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28354" w14:textId="68FFAF32" w:rsidR="001A72A4" w:rsidRDefault="001A72A4" w:rsidP="00282713">
      <w:pPr>
        <w:jc w:val="center"/>
        <w:rPr>
          <w:rFonts w:asciiTheme="majorHAnsi" w:hAnsiTheme="majorHAnsi" w:cstheme="majorHAnsi"/>
          <w:b/>
          <w:sz w:val="23"/>
          <w:szCs w:val="23"/>
        </w:rPr>
      </w:pPr>
      <w:r w:rsidRPr="0074211B">
        <w:rPr>
          <w:rFonts w:asciiTheme="majorHAnsi" w:hAnsiTheme="majorHAnsi" w:cstheme="majorHAnsi"/>
          <w:b/>
          <w:sz w:val="23"/>
          <w:szCs w:val="23"/>
        </w:rPr>
        <w:t xml:space="preserve">STROKOVNE ZAHTEVE </w:t>
      </w:r>
      <w:r w:rsidR="00744B10" w:rsidRPr="0074211B">
        <w:rPr>
          <w:rFonts w:asciiTheme="majorHAnsi" w:hAnsiTheme="majorHAnsi" w:cstheme="majorHAnsi"/>
          <w:b/>
          <w:sz w:val="23"/>
          <w:szCs w:val="23"/>
        </w:rPr>
        <w:t>KIR</w:t>
      </w:r>
      <w:r w:rsidR="00407C56">
        <w:rPr>
          <w:rStyle w:val="FootnoteReference"/>
          <w:rFonts w:asciiTheme="majorHAnsi" w:hAnsiTheme="majorHAnsi" w:cstheme="majorHAnsi"/>
          <w:b/>
          <w:sz w:val="23"/>
          <w:szCs w:val="23"/>
        </w:rPr>
        <w:footnoteReference w:id="1"/>
      </w:r>
      <w:r w:rsidR="00744B10" w:rsidRPr="0074211B">
        <w:rPr>
          <w:rFonts w:asciiTheme="majorHAnsi" w:hAnsiTheme="majorHAnsi" w:cstheme="majorHAnsi"/>
          <w:b/>
          <w:sz w:val="23"/>
          <w:szCs w:val="23"/>
        </w:rPr>
        <w:t xml:space="preserve"> IN KNM</w:t>
      </w:r>
      <w:r w:rsidR="00407C56">
        <w:rPr>
          <w:rStyle w:val="FootnoteReference"/>
          <w:rFonts w:asciiTheme="majorHAnsi" w:hAnsiTheme="majorHAnsi" w:cstheme="majorHAnsi"/>
          <w:b/>
          <w:sz w:val="23"/>
          <w:szCs w:val="23"/>
        </w:rPr>
        <w:footnoteReference w:id="2"/>
      </w:r>
    </w:p>
    <w:p w14:paraId="7EA2B78C" w14:textId="6989D84C" w:rsidR="00AD5EF8" w:rsidRPr="0074211B" w:rsidRDefault="00AD5EF8" w:rsidP="00282713">
      <w:pPr>
        <w:jc w:val="center"/>
        <w:rPr>
          <w:rFonts w:asciiTheme="majorHAnsi" w:hAnsiTheme="majorHAnsi" w:cstheme="majorHAnsi"/>
          <w:b/>
          <w:sz w:val="23"/>
          <w:szCs w:val="23"/>
        </w:rPr>
      </w:pPr>
      <w:r>
        <w:rPr>
          <w:rFonts w:asciiTheme="majorHAnsi" w:hAnsiTheme="majorHAnsi" w:cstheme="majorHAnsi"/>
          <w:b/>
          <w:sz w:val="23"/>
          <w:szCs w:val="23"/>
        </w:rPr>
        <w:t>(sklopi 8, 9 in 10)</w:t>
      </w:r>
    </w:p>
    <w:p w14:paraId="089500FD" w14:textId="77777777" w:rsidR="00282713" w:rsidRPr="0074211B" w:rsidRDefault="00282713" w:rsidP="00282713">
      <w:pPr>
        <w:jc w:val="center"/>
        <w:rPr>
          <w:rFonts w:asciiTheme="majorHAnsi" w:hAnsiTheme="majorHAnsi" w:cstheme="majorHAnsi"/>
          <w:b/>
          <w:sz w:val="23"/>
          <w:szCs w:val="23"/>
        </w:rPr>
      </w:pPr>
    </w:p>
    <w:p w14:paraId="5753AAB9" w14:textId="4B51253D" w:rsidR="007629C0" w:rsidRDefault="00282713" w:rsidP="001A72A4">
      <w:pPr>
        <w:rPr>
          <w:rFonts w:asciiTheme="majorHAnsi" w:hAnsiTheme="majorHAnsi" w:cstheme="majorHAnsi"/>
          <w:b/>
          <w:sz w:val="23"/>
          <w:szCs w:val="23"/>
        </w:rPr>
      </w:pPr>
      <w:r w:rsidRPr="0074211B">
        <w:rPr>
          <w:rFonts w:asciiTheme="majorHAnsi" w:hAnsiTheme="majorHAnsi" w:cstheme="majorHAnsi"/>
          <w:b/>
          <w:sz w:val="23"/>
          <w:szCs w:val="23"/>
        </w:rPr>
        <w:t xml:space="preserve">Vse spodaj navedene </w:t>
      </w:r>
      <w:r w:rsidR="004C4CEC">
        <w:rPr>
          <w:rFonts w:asciiTheme="majorHAnsi" w:hAnsiTheme="majorHAnsi" w:cstheme="majorHAnsi"/>
          <w:b/>
          <w:sz w:val="23"/>
          <w:szCs w:val="23"/>
        </w:rPr>
        <w:t>storitve</w:t>
      </w:r>
      <w:r w:rsidR="004C4CEC" w:rsidRPr="0074211B">
        <w:rPr>
          <w:rFonts w:asciiTheme="majorHAnsi" w:hAnsiTheme="majorHAnsi" w:cstheme="majorHAnsi"/>
          <w:b/>
          <w:sz w:val="23"/>
          <w:szCs w:val="23"/>
        </w:rPr>
        <w:t xml:space="preserve"> </w:t>
      </w:r>
      <w:r w:rsidRPr="0074211B">
        <w:rPr>
          <w:rFonts w:asciiTheme="majorHAnsi" w:hAnsiTheme="majorHAnsi" w:cstheme="majorHAnsi"/>
          <w:b/>
          <w:sz w:val="23"/>
          <w:szCs w:val="23"/>
        </w:rPr>
        <w:t>morajo biti opravljene v skladu z Zakonom o varstvu pred ionizirajočimi sevanji in jedrski varnosti</w:t>
      </w:r>
      <w:r w:rsidR="004C4CEC">
        <w:rPr>
          <w:rFonts w:asciiTheme="majorHAnsi" w:hAnsiTheme="majorHAnsi" w:cstheme="majorHAnsi"/>
          <w:b/>
          <w:sz w:val="23"/>
          <w:szCs w:val="23"/>
        </w:rPr>
        <w:t xml:space="preserve"> (</w:t>
      </w:r>
      <w:r w:rsidR="004C4CEC" w:rsidRPr="004C4CEC">
        <w:rPr>
          <w:rFonts w:asciiTheme="majorHAnsi" w:hAnsiTheme="majorHAnsi" w:cstheme="majorHAnsi"/>
          <w:b/>
          <w:sz w:val="23"/>
          <w:szCs w:val="23"/>
        </w:rPr>
        <w:t>Uradni list RS, št. 76/17</w:t>
      </w:r>
      <w:r w:rsidR="004C4CEC">
        <w:rPr>
          <w:rFonts w:asciiTheme="majorHAnsi" w:hAnsiTheme="majorHAnsi" w:cstheme="majorHAnsi"/>
          <w:b/>
          <w:sz w:val="23"/>
          <w:szCs w:val="23"/>
        </w:rPr>
        <w:t xml:space="preserve"> s sprem.)</w:t>
      </w:r>
      <w:r w:rsidRPr="0074211B">
        <w:rPr>
          <w:rFonts w:asciiTheme="majorHAnsi" w:hAnsiTheme="majorHAnsi" w:cstheme="majorHAnsi"/>
          <w:b/>
          <w:sz w:val="23"/>
          <w:szCs w:val="23"/>
        </w:rPr>
        <w:t>.</w:t>
      </w:r>
    </w:p>
    <w:p w14:paraId="3FC9599E" w14:textId="77777777" w:rsidR="001B1DB7" w:rsidRDefault="001B1DB7" w:rsidP="001A72A4">
      <w:pPr>
        <w:rPr>
          <w:rFonts w:asciiTheme="majorHAnsi" w:hAnsiTheme="majorHAnsi" w:cstheme="majorHAnsi"/>
          <w:b/>
          <w:sz w:val="23"/>
          <w:szCs w:val="23"/>
        </w:rPr>
      </w:pPr>
    </w:p>
    <w:p w14:paraId="2A7FD725" w14:textId="2561E302" w:rsidR="00282713" w:rsidRDefault="00690FFB" w:rsidP="001A72A4">
      <w:pPr>
        <w:rPr>
          <w:rFonts w:asciiTheme="majorHAnsi" w:hAnsiTheme="majorHAnsi" w:cstheme="majorHAnsi"/>
          <w:b/>
          <w:sz w:val="23"/>
          <w:szCs w:val="23"/>
        </w:rPr>
      </w:pPr>
      <w:r>
        <w:rPr>
          <w:rFonts w:asciiTheme="majorHAnsi" w:hAnsiTheme="majorHAnsi" w:cstheme="majorHAnsi"/>
          <w:b/>
          <w:sz w:val="23"/>
          <w:szCs w:val="23"/>
        </w:rPr>
        <w:t>Izbrani p</w:t>
      </w:r>
      <w:r w:rsidR="00BB071D" w:rsidRPr="00BB071D">
        <w:rPr>
          <w:rFonts w:asciiTheme="majorHAnsi" w:hAnsiTheme="majorHAnsi" w:cstheme="majorHAnsi"/>
          <w:b/>
          <w:sz w:val="23"/>
          <w:szCs w:val="23"/>
        </w:rPr>
        <w:t>onudnik izda račun za posamezno storitev naročniku oziroma posamezni organizacijski enoti po opravljeni storitvi.</w:t>
      </w:r>
    </w:p>
    <w:p w14:paraId="056D6AA1" w14:textId="77777777" w:rsidR="00BB071D" w:rsidRPr="0074211B" w:rsidRDefault="00BB071D" w:rsidP="001A72A4">
      <w:pPr>
        <w:rPr>
          <w:rFonts w:asciiTheme="majorHAnsi" w:hAnsiTheme="majorHAnsi" w:cstheme="majorHAnsi"/>
          <w:b/>
          <w:sz w:val="23"/>
          <w:szCs w:val="23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9530"/>
        <w:gridCol w:w="1238"/>
      </w:tblGrid>
      <w:tr w:rsidR="001B1DB7" w:rsidRPr="0074211B" w14:paraId="5FBA7268" w14:textId="77777777" w:rsidTr="00FE0C7B">
        <w:tc>
          <w:tcPr>
            <w:tcW w:w="9530" w:type="dxa"/>
            <w:shd w:val="clear" w:color="auto" w:fill="A5A5A5" w:themeFill="accent3"/>
          </w:tcPr>
          <w:p w14:paraId="51A06134" w14:textId="02491C09" w:rsidR="001B1DB7" w:rsidRPr="0074211B" w:rsidRDefault="001B1DB7" w:rsidP="001A72A4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SKLOP </w:t>
            </w:r>
            <w:r w:rsidR="00690FFB">
              <w:rPr>
                <w:rFonts w:asciiTheme="majorHAnsi" w:hAnsiTheme="majorHAnsi" w:cstheme="majorHAnsi"/>
                <w:b/>
                <w:sz w:val="23"/>
                <w:szCs w:val="23"/>
              </w:rPr>
              <w:t>8</w:t>
            </w:r>
            <w:r w:rsidR="00FF7248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: </w:t>
            </w:r>
            <w:r w:rsidR="00227E8E" w:rsidRPr="00227E8E">
              <w:rPr>
                <w:rFonts w:asciiTheme="majorHAnsi" w:hAnsiTheme="majorHAnsi" w:cstheme="majorHAnsi"/>
                <w:b/>
                <w:sz w:val="23"/>
                <w:szCs w:val="23"/>
              </w:rPr>
              <w:t>Storitve za potrebe zagotavljanja varstva pred ionizirajočim sevanj</w:t>
            </w:r>
            <w:r w:rsidR="0005791A">
              <w:rPr>
                <w:rFonts w:asciiTheme="majorHAnsi" w:hAnsiTheme="majorHAnsi" w:cstheme="majorHAnsi"/>
                <w:b/>
                <w:sz w:val="23"/>
                <w:szCs w:val="23"/>
              </w:rPr>
              <w:t>e</w:t>
            </w:r>
            <w:r w:rsidR="00227E8E" w:rsidRPr="00227E8E">
              <w:rPr>
                <w:rFonts w:asciiTheme="majorHAnsi" w:hAnsiTheme="majorHAnsi" w:cstheme="majorHAnsi"/>
                <w:b/>
                <w:sz w:val="23"/>
                <w:szCs w:val="23"/>
              </w:rPr>
              <w:t>m za KIR in KNM</w:t>
            </w:r>
          </w:p>
        </w:tc>
        <w:tc>
          <w:tcPr>
            <w:tcW w:w="1238" w:type="dxa"/>
            <w:shd w:val="clear" w:color="auto" w:fill="A5A5A5" w:themeFill="accent3"/>
          </w:tcPr>
          <w:p w14:paraId="10BDE302" w14:textId="77777777" w:rsidR="001B1DB7" w:rsidRPr="0074211B" w:rsidRDefault="001B1DB7" w:rsidP="001A72A4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Kdo potrebuje?</w:t>
            </w:r>
          </w:p>
        </w:tc>
      </w:tr>
      <w:tr w:rsidR="001B1DB7" w:rsidRPr="0074211B" w14:paraId="1EB6E271" w14:textId="77777777" w:rsidTr="00FE0C7B">
        <w:tc>
          <w:tcPr>
            <w:tcW w:w="9530" w:type="dxa"/>
          </w:tcPr>
          <w:p w14:paraId="0EC3DFD8" w14:textId="77777777" w:rsidR="001B1DB7" w:rsidRPr="0074211B" w:rsidRDefault="001B1DB7" w:rsidP="001A72A4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>REDNI LETNI PREGLEDI</w:t>
            </w: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 (seznam aparatov v prilogi)</w:t>
            </w:r>
          </w:p>
          <w:p w14:paraId="0B6F0FB4" w14:textId="5648EEA9" w:rsidR="001B1DB7" w:rsidRDefault="001B1DB7" w:rsidP="00142E5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RTG aparate se v skladu z veljavno zakonodajo pregleda vsaj enkrat letno. </w:t>
            </w:r>
            <w:r w:rsidR="00407C56">
              <w:rPr>
                <w:rFonts w:asciiTheme="majorHAnsi" w:hAnsiTheme="majorHAnsi" w:cstheme="majorHAnsi"/>
                <w:sz w:val="23"/>
                <w:szCs w:val="23"/>
              </w:rPr>
              <w:t>Izbrani p</w:t>
            </w: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onudnik po opravljenem pregledu izda poročilo. Dodatni pregledi se izvedejo ob menjavi RTG cevi ali slikovnega sprejemnika (za KIR do 10 pregledov letno, za KNM do </w:t>
            </w:r>
            <w:r w:rsidR="00EA6B1A">
              <w:rPr>
                <w:rFonts w:asciiTheme="majorHAnsi" w:hAnsiTheme="majorHAnsi" w:cstheme="majorHAnsi"/>
                <w:sz w:val="23"/>
                <w:szCs w:val="23"/>
              </w:rPr>
              <w:t>3</w:t>
            </w: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 preglede letno). V pogodbeno vrednost rednih letnih pregledov se vključijo tudi izredni pregledi </w:t>
            </w:r>
            <w:r w:rsidR="00614A91">
              <w:rPr>
                <w:rFonts w:asciiTheme="majorHAnsi" w:hAnsiTheme="majorHAnsi" w:cstheme="majorHAnsi"/>
                <w:sz w:val="23"/>
                <w:szCs w:val="23"/>
              </w:rPr>
              <w:t xml:space="preserve">(npr. uporabnik sam zazna napako na RTG aparatu </w:t>
            </w:r>
            <w:proofErr w:type="spellStart"/>
            <w:r w:rsidR="00614A91">
              <w:rPr>
                <w:rFonts w:asciiTheme="majorHAnsi" w:hAnsiTheme="majorHAnsi" w:cstheme="majorHAnsi"/>
                <w:sz w:val="23"/>
                <w:szCs w:val="23"/>
              </w:rPr>
              <w:t>itd</w:t>
            </w:r>
            <w:proofErr w:type="spellEnd"/>
            <w:r w:rsidR="00614A91">
              <w:rPr>
                <w:rFonts w:asciiTheme="majorHAnsi" w:hAnsiTheme="majorHAnsi" w:cstheme="majorHAnsi"/>
                <w:sz w:val="23"/>
                <w:szCs w:val="23"/>
              </w:rPr>
              <w:t xml:space="preserve">…) </w:t>
            </w: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(približno 5 pregledov letno) brez doplačila. </w:t>
            </w:r>
          </w:p>
          <w:p w14:paraId="3EBA22A4" w14:textId="796BF2E5" w:rsidR="001B1DB7" w:rsidRPr="001B1DB7" w:rsidRDefault="00407C56" w:rsidP="00142E5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Izbrani p</w:t>
            </w:r>
            <w:r w:rsidR="00BB071D" w:rsidRPr="00BB071D">
              <w:rPr>
                <w:rFonts w:asciiTheme="majorHAnsi" w:hAnsiTheme="majorHAnsi" w:cstheme="majorHAnsi"/>
                <w:b/>
                <w:sz w:val="23"/>
                <w:szCs w:val="23"/>
              </w:rPr>
              <w:t>onudnik izda račun za posamezno storitev naročniku oziroma posamezni organizacijski enoti po opravljeni storitvi.</w:t>
            </w:r>
          </w:p>
        </w:tc>
        <w:tc>
          <w:tcPr>
            <w:tcW w:w="1238" w:type="dxa"/>
          </w:tcPr>
          <w:p w14:paraId="05CFB48A" w14:textId="77777777" w:rsidR="001B1DB7" w:rsidRDefault="001B1DB7" w:rsidP="001A72A4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KIR</w:t>
            </w:r>
          </w:p>
          <w:p w14:paraId="0C4DC623" w14:textId="77777777" w:rsidR="003A5F49" w:rsidRPr="0074211B" w:rsidRDefault="003A5F49" w:rsidP="001A72A4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DA513F">
              <w:rPr>
                <w:rFonts w:asciiTheme="majorHAnsi" w:hAnsiTheme="majorHAnsi" w:cstheme="majorHAnsi"/>
                <w:b/>
                <w:sz w:val="23"/>
                <w:szCs w:val="23"/>
              </w:rPr>
              <w:t>KNM</w:t>
            </w:r>
          </w:p>
        </w:tc>
      </w:tr>
      <w:tr w:rsidR="001B1DB7" w:rsidRPr="0074211B" w14:paraId="5E92D4F3" w14:textId="77777777" w:rsidTr="00FE0C7B">
        <w:tc>
          <w:tcPr>
            <w:tcW w:w="9530" w:type="dxa"/>
          </w:tcPr>
          <w:p w14:paraId="6919C597" w14:textId="6FD85FD6" w:rsidR="001B1DB7" w:rsidRPr="0074211B" w:rsidRDefault="001B1DB7" w:rsidP="00744B10">
            <w:pPr>
              <w:spacing w:line="259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OCENA VARSTVA PRED SEVANJI (cca. </w:t>
            </w:r>
            <w:r w:rsidR="009467B5">
              <w:rPr>
                <w:rFonts w:asciiTheme="majorHAnsi" w:hAnsiTheme="majorHAnsi" w:cstheme="majorHAnsi"/>
                <w:b/>
                <w:sz w:val="23"/>
                <w:szCs w:val="23"/>
              </w:rPr>
              <w:t>5</w:t>
            </w: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letno)</w:t>
            </w:r>
          </w:p>
          <w:p w14:paraId="1CBE2912" w14:textId="77777777" w:rsidR="001B1DB7" w:rsidRPr="00D00724" w:rsidRDefault="001B1DB7" w:rsidP="00D00724">
            <w:pPr>
              <w:pStyle w:val="ListParagraph"/>
              <w:numPr>
                <w:ilvl w:val="0"/>
                <w:numId w:val="28"/>
              </w:numPr>
              <w:spacing w:line="259" w:lineRule="auto"/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</w:pPr>
            <w:r w:rsidRPr="00D00724">
              <w:rPr>
                <w:rFonts w:asciiTheme="majorHAnsi" w:hAnsiTheme="majorHAnsi" w:cstheme="majorHAnsi"/>
                <w:color w:val="000000" w:themeColor="text1"/>
                <w:sz w:val="23"/>
                <w:szCs w:val="23"/>
                <w:u w:val="single"/>
              </w:rPr>
              <w:t>Izdelava ocene varstva pred sevanjem</w:t>
            </w:r>
            <w:r w:rsidRPr="00D00724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 s strani pooblaščenega izvedenca medicinske fizike, ki je osnova za pridobitev dovoljenja za izvajanje sevalne dejavnosti.</w:t>
            </w:r>
          </w:p>
          <w:p w14:paraId="2AAE37D1" w14:textId="45F59988" w:rsidR="00407C56" w:rsidRPr="004A21ED" w:rsidRDefault="00407C56" w:rsidP="004A21ED">
            <w:pPr>
              <w:pStyle w:val="ListParagraph"/>
              <w:spacing w:line="259" w:lineRule="auto"/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</w:pPr>
          </w:p>
          <w:p w14:paraId="454E4AC6" w14:textId="3620FD9D" w:rsidR="00DA513F" w:rsidRPr="00D00724" w:rsidRDefault="00DA513F" w:rsidP="00D00724">
            <w:pPr>
              <w:pStyle w:val="ListParagraph"/>
              <w:numPr>
                <w:ilvl w:val="0"/>
                <w:numId w:val="28"/>
              </w:numPr>
              <w:spacing w:line="259" w:lineRule="auto"/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</w:pPr>
            <w:r w:rsidRPr="00D00724">
              <w:rPr>
                <w:rFonts w:asciiTheme="majorHAnsi" w:hAnsiTheme="majorHAnsi" w:cstheme="majorHAnsi"/>
                <w:color w:val="000000" w:themeColor="text1"/>
                <w:sz w:val="23"/>
                <w:szCs w:val="23"/>
                <w:u w:val="single"/>
              </w:rPr>
              <w:t>Strokovni pregled</w:t>
            </w:r>
            <w:r w:rsidRPr="00D00724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 samostojno izdelane ocene varstva pred sevanji in izdelava mnenja s strani pooblaščenega izvedenca medicinske fizike, ki je osnova za pridobitev dovoljenja za izvajanje sevalne dejavnosti.</w:t>
            </w:r>
          </w:p>
          <w:p w14:paraId="6797558F" w14:textId="3F8856F3" w:rsidR="001B1DB7" w:rsidRDefault="001B1DB7" w:rsidP="00282713">
            <w:pPr>
              <w:spacing w:line="259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  <w:p w14:paraId="33BA41AA" w14:textId="6C7C838A" w:rsidR="001B1DB7" w:rsidRPr="0074211B" w:rsidRDefault="00407C56" w:rsidP="001B1DB7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Izbrani p</w:t>
            </w:r>
            <w:r w:rsidR="00BB071D" w:rsidRPr="00BB071D">
              <w:rPr>
                <w:rFonts w:asciiTheme="majorHAnsi" w:hAnsiTheme="majorHAnsi" w:cstheme="majorHAnsi"/>
                <w:b/>
                <w:sz w:val="23"/>
                <w:szCs w:val="23"/>
              </w:rPr>
              <w:t>onudnik izda račun za posamezno storitev naročniku oziroma posamezni organizacijski enoti po opravljeni storitvi.</w:t>
            </w:r>
          </w:p>
        </w:tc>
        <w:tc>
          <w:tcPr>
            <w:tcW w:w="1238" w:type="dxa"/>
          </w:tcPr>
          <w:p w14:paraId="0B75F41F" w14:textId="77777777" w:rsidR="001B1DB7" w:rsidRDefault="001B1DB7" w:rsidP="00744B10">
            <w:pPr>
              <w:spacing w:line="259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KIR</w:t>
            </w:r>
          </w:p>
          <w:p w14:paraId="4723092D" w14:textId="77777777" w:rsidR="00DA513F" w:rsidRDefault="00DA513F" w:rsidP="00744B10">
            <w:pPr>
              <w:spacing w:line="259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  <w:p w14:paraId="2623DADE" w14:textId="77777777" w:rsidR="00DA513F" w:rsidRDefault="00DA513F" w:rsidP="00744B10">
            <w:pPr>
              <w:spacing w:line="259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  <w:p w14:paraId="4890301E" w14:textId="77777777" w:rsidR="001B1DB7" w:rsidRPr="0074211B" w:rsidRDefault="001B1DB7" w:rsidP="00744B10">
            <w:pPr>
              <w:spacing w:line="259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KNM</w:t>
            </w:r>
          </w:p>
        </w:tc>
      </w:tr>
      <w:tr w:rsidR="001B1DB7" w:rsidRPr="0074211B" w14:paraId="3D3D31BA" w14:textId="77777777" w:rsidTr="00FE0C7B">
        <w:tc>
          <w:tcPr>
            <w:tcW w:w="9530" w:type="dxa"/>
          </w:tcPr>
          <w:p w14:paraId="42005741" w14:textId="77777777" w:rsidR="001B1DB7" w:rsidRPr="0074211B" w:rsidRDefault="001B1DB7" w:rsidP="00744B1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>OCENA OBSEVANOSTI PACIENTOV (cca. 10 letno)</w:t>
            </w:r>
          </w:p>
          <w:p w14:paraId="22201E73" w14:textId="77777777" w:rsidR="001B1DB7" w:rsidRDefault="001B1DB7" w:rsidP="00744B10">
            <w:pPr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Izdelava ocene obsevanosti pacientov (ocena doz), ki je del programa radioloških posegov, ta pa je osnova za izdajo dovoljenj za uporabo posameznega RTG aparata. </w:t>
            </w:r>
          </w:p>
          <w:p w14:paraId="453CE058" w14:textId="1FAA09FD" w:rsidR="001B1DB7" w:rsidRPr="001B1DB7" w:rsidRDefault="00407C56" w:rsidP="00744B1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Izbrani p</w:t>
            </w:r>
            <w:r w:rsidR="00BB071D" w:rsidRPr="00BB071D">
              <w:rPr>
                <w:rFonts w:asciiTheme="majorHAnsi" w:hAnsiTheme="majorHAnsi" w:cstheme="majorHAnsi"/>
                <w:b/>
                <w:sz w:val="23"/>
                <w:szCs w:val="23"/>
              </w:rPr>
              <w:t>onudnik izda račun za posamezno storitev naročniku oziroma posamezni organizacijski enoti po opravljeni storitvi.</w:t>
            </w:r>
          </w:p>
        </w:tc>
        <w:tc>
          <w:tcPr>
            <w:tcW w:w="1238" w:type="dxa"/>
          </w:tcPr>
          <w:p w14:paraId="4B775D25" w14:textId="77777777" w:rsidR="001B1DB7" w:rsidRPr="0074211B" w:rsidRDefault="001B1DB7" w:rsidP="00744B1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KIR</w:t>
            </w:r>
          </w:p>
        </w:tc>
      </w:tr>
      <w:tr w:rsidR="001B1DB7" w:rsidRPr="0074211B" w14:paraId="1FBA1203" w14:textId="77777777" w:rsidTr="00FE0C7B">
        <w:tc>
          <w:tcPr>
            <w:tcW w:w="9530" w:type="dxa"/>
          </w:tcPr>
          <w:p w14:paraId="6FA98BE0" w14:textId="77777777" w:rsidR="001B1DB7" w:rsidRPr="0074211B" w:rsidRDefault="001B1DB7" w:rsidP="007629C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>USPOSABLJANJE IZ VARSTVA PRED IONIZIRAJOČIMI SEVANJI</w:t>
            </w: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 </w:t>
            </w: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>(</w:t>
            </w: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cca </w:t>
            </w: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>2x letno</w:t>
            </w: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, glede na zahtevo naročnika</w:t>
            </w: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>)</w:t>
            </w:r>
          </w:p>
          <w:p w14:paraId="56681260" w14:textId="77777777" w:rsidR="001B1DB7" w:rsidRPr="001B1DB7" w:rsidRDefault="001B1DB7" w:rsidP="007629C0">
            <w:pPr>
              <w:rPr>
                <w:rFonts w:asciiTheme="majorHAnsi" w:hAnsiTheme="majorHAnsi" w:cstheme="majorHAnsi"/>
                <w:color w:val="FF0000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>Usposabljanje se izvede za poklicno izpostavljene delavce KIR</w:t>
            </w:r>
            <w:r w:rsidR="00D00724">
              <w:rPr>
                <w:rFonts w:asciiTheme="majorHAnsi" w:hAnsiTheme="majorHAnsi" w:cstheme="majorHAnsi"/>
                <w:sz w:val="23"/>
                <w:szCs w:val="23"/>
              </w:rPr>
              <w:t xml:space="preserve">, 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>KNM</w:t>
            </w:r>
            <w:r w:rsidR="00D00724">
              <w:rPr>
                <w:rFonts w:asciiTheme="majorHAnsi" w:hAnsiTheme="majorHAnsi" w:cstheme="majorHAnsi"/>
                <w:sz w:val="23"/>
                <w:szCs w:val="23"/>
              </w:rPr>
              <w:t>, interventne kardiologe.</w:t>
            </w:r>
          </w:p>
          <w:p w14:paraId="7195CC68" w14:textId="77777777" w:rsidR="001B1DB7" w:rsidRPr="0074211B" w:rsidRDefault="001B1DB7" w:rsidP="007629C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Program usposabljanja je skladen z veljavno zakonodajo. </w:t>
            </w:r>
          </w:p>
          <w:p w14:paraId="1ACFA253" w14:textId="77777777" w:rsidR="001B1DB7" w:rsidRPr="0074211B" w:rsidRDefault="001B1DB7" w:rsidP="007629C0">
            <w:pPr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Izobraževanje se opravi v </w:t>
            </w:r>
            <w:r w:rsidRPr="0074211B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prostorih naročnika. </w:t>
            </w:r>
          </w:p>
          <w:p w14:paraId="2A931D66" w14:textId="77777777" w:rsidR="001B1DB7" w:rsidRPr="0074211B" w:rsidRDefault="001B1DB7" w:rsidP="007629C0">
            <w:pPr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Število udeležencev usposabljanja ne vpliva na ceno izvedbe usposabljanja. </w:t>
            </w:r>
          </w:p>
          <w:p w14:paraId="68DBA453" w14:textId="77777777" w:rsidR="001B1DB7" w:rsidRPr="0074211B" w:rsidRDefault="001B1DB7" w:rsidP="007629C0">
            <w:pPr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Usposabljanje je lahko začetno ali obnovitveno. </w:t>
            </w:r>
          </w:p>
          <w:p w14:paraId="4D3BEEED" w14:textId="77777777" w:rsidR="001B1DB7" w:rsidRDefault="001B1DB7" w:rsidP="005F1B9C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>Opravičeno odsotni delavci, se udeležijo usposabljanja v naslednjem terminu na drugi lokaciji – po dogovoru z naročnikom, ki jo ponudi ponudnik (do 1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>5</w:t>
            </w: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 udeležencev letno) brez doplačila. </w:t>
            </w:r>
          </w:p>
          <w:p w14:paraId="0F49CDB9" w14:textId="26EFFA83" w:rsidR="00D00724" w:rsidRPr="0074211B" w:rsidRDefault="00407C56" w:rsidP="005F1B9C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Izbrani p</w:t>
            </w:r>
            <w:r w:rsidR="00D00724" w:rsidRPr="00C806B8">
              <w:rPr>
                <w:rFonts w:asciiTheme="majorHAnsi" w:hAnsiTheme="majorHAnsi" w:cstheme="majorHAnsi"/>
                <w:b/>
                <w:sz w:val="23"/>
                <w:szCs w:val="23"/>
              </w:rPr>
              <w:t>onudnik izda račun po opravljeni storitvi na KIR, razdelitev</w:t>
            </w: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zneska</w:t>
            </w:r>
            <w:r w:rsidR="00D00724" w:rsidRPr="00C806B8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bo</w:t>
            </w: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naročnik interno</w:t>
            </w:r>
            <w:r w:rsidR="00D00724" w:rsidRPr="00C806B8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opravil znotraj UKCL glede na število udeležencev posamezne organizacijske enote.</w:t>
            </w:r>
            <w:r w:rsidR="00D00724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1238" w:type="dxa"/>
          </w:tcPr>
          <w:p w14:paraId="1D65DA99" w14:textId="77777777" w:rsidR="001B1DB7" w:rsidRDefault="001B1DB7" w:rsidP="007629C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KIR</w:t>
            </w:r>
          </w:p>
          <w:p w14:paraId="677FCF62" w14:textId="77777777" w:rsidR="001B1DB7" w:rsidRDefault="001B1DB7" w:rsidP="007629C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KNM</w:t>
            </w:r>
          </w:p>
          <w:p w14:paraId="2D43DE76" w14:textId="77777777" w:rsidR="001B1DB7" w:rsidRPr="001B1DB7" w:rsidRDefault="001B1DB7" w:rsidP="007629C0">
            <w:pPr>
              <w:rPr>
                <w:rFonts w:asciiTheme="majorHAnsi" w:hAnsiTheme="majorHAnsi" w:cstheme="majorHAnsi"/>
                <w:sz w:val="23"/>
                <w:szCs w:val="23"/>
              </w:rPr>
            </w:pPr>
          </w:p>
        </w:tc>
      </w:tr>
      <w:tr w:rsidR="001B1DB7" w:rsidRPr="0074211B" w14:paraId="2E9D0D25" w14:textId="77777777" w:rsidTr="00FE0C7B">
        <w:tc>
          <w:tcPr>
            <w:tcW w:w="9530" w:type="dxa"/>
          </w:tcPr>
          <w:p w14:paraId="4051B8F5" w14:textId="77777777" w:rsidR="001B1DB7" w:rsidRPr="0074211B" w:rsidRDefault="001B1DB7" w:rsidP="001A72A4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>KLINIČNA PRESOJA</w:t>
            </w:r>
          </w:p>
          <w:p w14:paraId="1A316DDE" w14:textId="77777777" w:rsidR="001B1DB7" w:rsidRPr="0074211B" w:rsidRDefault="001B1DB7" w:rsidP="001A72A4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>Priprava podatkov in udeležba pooblaščenega izvedenca medicinske fizike pri izvedbi posamezne klinične presoje.</w:t>
            </w:r>
          </w:p>
        </w:tc>
        <w:tc>
          <w:tcPr>
            <w:tcW w:w="1238" w:type="dxa"/>
          </w:tcPr>
          <w:p w14:paraId="75508F79" w14:textId="77777777" w:rsidR="001B1DB7" w:rsidRPr="0074211B" w:rsidRDefault="001B1DB7" w:rsidP="001A72A4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KIR</w:t>
            </w:r>
          </w:p>
        </w:tc>
      </w:tr>
      <w:tr w:rsidR="001B1DB7" w:rsidRPr="0074211B" w14:paraId="6872B0F8" w14:textId="77777777" w:rsidTr="00FE0C7B">
        <w:tc>
          <w:tcPr>
            <w:tcW w:w="9530" w:type="dxa"/>
          </w:tcPr>
          <w:p w14:paraId="5A0E0567" w14:textId="77777777" w:rsidR="001B1DB7" w:rsidRPr="0074211B" w:rsidRDefault="001B1DB7" w:rsidP="00744B1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>PREGLED ODPRTIH VIROV KNM</w:t>
            </w:r>
          </w:p>
          <w:p w14:paraId="66F22CC3" w14:textId="77777777" w:rsidR="001B1DB7" w:rsidRDefault="001B1DB7" w:rsidP="00282713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sz w:val="23"/>
                <w:szCs w:val="23"/>
              </w:rPr>
              <w:lastRenderedPageBreak/>
              <w:t>Najmanj na vsakih 6 mesecev se opravi pregled odprtih virov (laboratorija) na Kliniki za nuklearno medicino.</w:t>
            </w:r>
          </w:p>
          <w:p w14:paraId="73AC27B4" w14:textId="1C1FBC51" w:rsidR="001B1DB7" w:rsidRPr="0074211B" w:rsidRDefault="00407C56" w:rsidP="00282713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Izbrani p</w:t>
            </w:r>
            <w:r w:rsidR="00BB071D" w:rsidRPr="00BB071D">
              <w:rPr>
                <w:rFonts w:asciiTheme="majorHAnsi" w:hAnsiTheme="majorHAnsi" w:cstheme="majorHAnsi"/>
                <w:b/>
                <w:sz w:val="23"/>
                <w:szCs w:val="23"/>
              </w:rPr>
              <w:t>onudnik izda račun za posamezno storitev naročniku oziroma posamezni organizacijski enoti po opravljeni storitvi.</w:t>
            </w:r>
          </w:p>
        </w:tc>
        <w:tc>
          <w:tcPr>
            <w:tcW w:w="1238" w:type="dxa"/>
          </w:tcPr>
          <w:p w14:paraId="2E7C0FB0" w14:textId="77777777" w:rsidR="001B1DB7" w:rsidRPr="0074211B" w:rsidRDefault="001B1DB7" w:rsidP="00744B1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lastRenderedPageBreak/>
              <w:t>KNM</w:t>
            </w:r>
          </w:p>
        </w:tc>
      </w:tr>
      <w:tr w:rsidR="009B7190" w:rsidRPr="0074211B" w14:paraId="4F578033" w14:textId="77777777" w:rsidTr="00FE0C7B">
        <w:tc>
          <w:tcPr>
            <w:tcW w:w="9530" w:type="dxa"/>
          </w:tcPr>
          <w:p w14:paraId="12FC18BA" w14:textId="77777777" w:rsidR="009B7190" w:rsidRPr="0074211B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DOSTOP DO SPLETNE APLIKACIJE (npr. </w:t>
            </w:r>
            <w:proofErr w:type="spellStart"/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>Iksion</w:t>
            </w:r>
            <w:proofErr w:type="spellEnd"/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ali podobno)</w:t>
            </w:r>
          </w:p>
          <w:p w14:paraId="6C4D49FF" w14:textId="46F8BD4F" w:rsidR="009B7190" w:rsidRPr="0074211B" w:rsidRDefault="00614A91" w:rsidP="009B719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Izbrani ponudnik</w:t>
            </w:r>
            <w:r w:rsidR="009B7190"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 razpolaga 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>s</w:t>
            </w:r>
            <w:r w:rsidR="009B7190"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 spletno aplikacijo za nadzor virov sevanja (redni letni pregledi, ocena varstva izpostavljenih delavcev, program radioloških posegov, dovoljenja za uporabo vira sevanja pridobljenega na URSVS, poročila meritev TLD, seznam zaposlenih – podatki o opravljenem zdravniškem pregledu in usposabljanju iz varstva pred sevanji) mora zaposlenim (seznam v prilogi) </w:t>
            </w:r>
            <w:r w:rsidR="005A5D4B">
              <w:rPr>
                <w:rFonts w:asciiTheme="majorHAnsi" w:hAnsiTheme="majorHAnsi" w:cstheme="majorHAnsi"/>
                <w:sz w:val="23"/>
                <w:szCs w:val="23"/>
              </w:rPr>
              <w:t xml:space="preserve">brezplačno </w:t>
            </w:r>
            <w:r w:rsidR="009B7190"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omogočiti dostop do portala. </w:t>
            </w:r>
          </w:p>
          <w:p w14:paraId="6C1C9ED7" w14:textId="77777777" w:rsidR="009B7190" w:rsidRPr="0074211B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Seznam zaposlenih iz te zahteve se lahko dopolni z novimi uporabniki na pobudo predstojnika KIR in KNM. </w:t>
            </w:r>
          </w:p>
        </w:tc>
        <w:tc>
          <w:tcPr>
            <w:tcW w:w="1238" w:type="dxa"/>
          </w:tcPr>
          <w:p w14:paraId="21068AD4" w14:textId="77777777" w:rsidR="009B7190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KIR </w:t>
            </w:r>
          </w:p>
          <w:p w14:paraId="1308B013" w14:textId="77777777" w:rsidR="009B7190" w:rsidRPr="0074211B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KNM</w:t>
            </w:r>
          </w:p>
        </w:tc>
      </w:tr>
      <w:tr w:rsidR="009B7190" w:rsidRPr="0074211B" w14:paraId="27FEAB2F" w14:textId="77777777" w:rsidTr="00F3629C">
        <w:tc>
          <w:tcPr>
            <w:tcW w:w="9530" w:type="dxa"/>
          </w:tcPr>
          <w:p w14:paraId="6ADE0050" w14:textId="5AE18CDA" w:rsidR="009B7190" w:rsidRPr="00EF00C4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EF00C4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ZDRAVNIŠKI </w:t>
            </w:r>
            <w:r w:rsidRPr="00C806B8">
              <w:rPr>
                <w:rFonts w:asciiTheme="majorHAnsi" w:hAnsiTheme="majorHAnsi" w:cstheme="majorHAnsi"/>
                <w:b/>
                <w:sz w:val="23"/>
                <w:szCs w:val="23"/>
              </w:rPr>
              <w:t>PREGLEDI (do 1</w:t>
            </w:r>
            <w:r w:rsidR="00686681">
              <w:rPr>
                <w:rFonts w:asciiTheme="majorHAnsi" w:hAnsiTheme="majorHAnsi" w:cstheme="majorHAnsi"/>
                <w:b/>
                <w:sz w:val="23"/>
                <w:szCs w:val="23"/>
              </w:rPr>
              <w:t>0</w:t>
            </w:r>
            <w:r w:rsidR="00BB0B6F">
              <w:rPr>
                <w:rFonts w:asciiTheme="majorHAnsi" w:hAnsiTheme="majorHAnsi" w:cstheme="majorHAnsi"/>
                <w:b/>
                <w:sz w:val="23"/>
                <w:szCs w:val="23"/>
              </w:rPr>
              <w:t>0</w:t>
            </w:r>
            <w:r w:rsidRPr="00C806B8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pregledov letno)</w:t>
            </w:r>
          </w:p>
          <w:p w14:paraId="61BEEA75" w14:textId="24467727" w:rsidR="009B7190" w:rsidRDefault="00FF7248" w:rsidP="009B719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FF7248">
              <w:rPr>
                <w:rFonts w:asciiTheme="majorHAnsi" w:hAnsiTheme="majorHAnsi" w:cstheme="majorHAnsi"/>
                <w:sz w:val="23"/>
                <w:szCs w:val="23"/>
              </w:rPr>
              <w:t xml:space="preserve">Ponudnik mora biti v trenutku poteka roka za oddajo ponudb  </w:t>
            </w:r>
            <w:r w:rsidR="009B7190" w:rsidRPr="00EF00C4">
              <w:rPr>
                <w:rFonts w:asciiTheme="majorHAnsi" w:hAnsiTheme="majorHAnsi" w:cstheme="majorHAnsi"/>
                <w:sz w:val="23"/>
                <w:szCs w:val="23"/>
              </w:rPr>
              <w:t>pooblaščeni izvajalec zdravstvenega nadzora izpostavljenih delavcev za izvedbo predhodnih in obdobnih zdravstvenih pregledov za delavce izpostavljene virom ionizirajočega sevanja v zdravstvu skladno s Pravilnikom o izvajanju zdravstvenega nadzora izpostavljenih delavcev Uradni list RS, št. 2/04).</w:t>
            </w:r>
          </w:p>
          <w:p w14:paraId="6864BE8E" w14:textId="77777777" w:rsidR="00FF7248" w:rsidRDefault="00FF7248" w:rsidP="009B7190">
            <w:pPr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77371FA7" w14:textId="16CFD8D0" w:rsidR="00FF7248" w:rsidRPr="00FF7248" w:rsidRDefault="00FF7248" w:rsidP="009B7190">
            <w:pPr>
              <w:rPr>
                <w:rFonts w:asciiTheme="majorHAnsi" w:hAnsiTheme="majorHAnsi" w:cstheme="majorHAnsi"/>
                <w:b/>
                <w:bCs/>
                <w:sz w:val="23"/>
                <w:szCs w:val="23"/>
              </w:rPr>
            </w:pPr>
            <w:r w:rsidRPr="00FF7248">
              <w:rPr>
                <w:rFonts w:asciiTheme="majorHAnsi" w:hAnsiTheme="majorHAnsi" w:cstheme="majorHAnsi"/>
                <w:b/>
                <w:bCs/>
                <w:sz w:val="23"/>
                <w:szCs w:val="23"/>
              </w:rPr>
              <w:t>Ponudnik mora navedeno pooblastilo oz. ustrezno dokazilo predložiti v ponudbi.</w:t>
            </w:r>
          </w:p>
          <w:p w14:paraId="12C088F7" w14:textId="77777777" w:rsidR="00FF7248" w:rsidRPr="00EF00C4" w:rsidRDefault="00FF7248" w:rsidP="009B7190">
            <w:pPr>
              <w:rPr>
                <w:rFonts w:asciiTheme="majorHAnsi" w:hAnsiTheme="majorHAnsi" w:cstheme="majorHAnsi"/>
                <w:sz w:val="23"/>
                <w:szCs w:val="23"/>
              </w:rPr>
            </w:pPr>
          </w:p>
          <w:p w14:paraId="74356BD5" w14:textId="4FDC2D2A" w:rsidR="009B7190" w:rsidRPr="0074211B" w:rsidRDefault="008703BA" w:rsidP="009B719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Izbrani p</w:t>
            </w:r>
            <w:r w:rsidR="009B7190" w:rsidRPr="00BB071D">
              <w:rPr>
                <w:rFonts w:asciiTheme="majorHAnsi" w:hAnsiTheme="majorHAnsi" w:cstheme="majorHAnsi"/>
                <w:b/>
                <w:sz w:val="23"/>
                <w:szCs w:val="23"/>
              </w:rPr>
              <w:t>onudnik izda račun za posamezno storitev naročniku oziroma posamezni organizacijski enoti po opravljeni storitvi.</w:t>
            </w:r>
          </w:p>
        </w:tc>
        <w:tc>
          <w:tcPr>
            <w:tcW w:w="1238" w:type="dxa"/>
          </w:tcPr>
          <w:p w14:paraId="4076C8B5" w14:textId="77777777" w:rsidR="009B7190" w:rsidRPr="0074211B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KNM</w:t>
            </w:r>
          </w:p>
        </w:tc>
      </w:tr>
      <w:tr w:rsidR="009B7190" w:rsidRPr="0074211B" w14:paraId="02D53D9A" w14:textId="77777777" w:rsidTr="00EA6B1A">
        <w:tc>
          <w:tcPr>
            <w:tcW w:w="9530" w:type="dxa"/>
            <w:shd w:val="clear" w:color="auto" w:fill="AEAAAA" w:themeFill="background2" w:themeFillShade="BF"/>
          </w:tcPr>
          <w:p w14:paraId="6FFA0556" w14:textId="6712B42B" w:rsidR="009B7190" w:rsidRPr="0074211B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A55AAD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SKLOP </w:t>
            </w:r>
            <w:r w:rsidR="00690FFB">
              <w:rPr>
                <w:rFonts w:asciiTheme="majorHAnsi" w:hAnsiTheme="majorHAnsi" w:cstheme="majorHAnsi"/>
                <w:b/>
                <w:sz w:val="23"/>
                <w:szCs w:val="23"/>
              </w:rPr>
              <w:t>9</w:t>
            </w:r>
            <w:r w:rsidR="00FF7248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: </w:t>
            </w:r>
            <w:r w:rsidR="00FF7248" w:rsidRPr="00FF7248">
              <w:rPr>
                <w:rFonts w:asciiTheme="majorHAnsi" w:hAnsiTheme="majorHAnsi" w:cstheme="majorHAnsi"/>
                <w:b/>
                <w:sz w:val="23"/>
                <w:szCs w:val="23"/>
              </w:rPr>
              <w:t>Osebna dozimetrija za KIR in KNM</w:t>
            </w:r>
          </w:p>
        </w:tc>
        <w:tc>
          <w:tcPr>
            <w:tcW w:w="1238" w:type="dxa"/>
            <w:shd w:val="clear" w:color="auto" w:fill="A6A6A6" w:themeFill="background1" w:themeFillShade="A6"/>
          </w:tcPr>
          <w:p w14:paraId="65AB9738" w14:textId="77777777" w:rsidR="009B7190" w:rsidRPr="0074211B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9B7190" w:rsidRPr="0074211B" w14:paraId="61A08F15" w14:textId="77777777" w:rsidTr="00FE0C7B">
        <w:tc>
          <w:tcPr>
            <w:tcW w:w="9530" w:type="dxa"/>
          </w:tcPr>
          <w:p w14:paraId="49A8F2E5" w14:textId="19E567A1" w:rsidR="009B7190" w:rsidRDefault="009B7190" w:rsidP="009B7190">
            <w:pPr>
              <w:spacing w:line="259" w:lineRule="auto"/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  <w:t xml:space="preserve">OSEBNA DOZIMETRIJA (cca. </w:t>
            </w:r>
            <w:r w:rsidR="00017E44" w:rsidRPr="00017E44"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  <w:t>470</w:t>
            </w:r>
            <w:r w:rsidRPr="0074211B"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  <w:t xml:space="preserve"> mesečno</w:t>
            </w:r>
            <w:r w:rsidR="00017E44"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  <w:t xml:space="preserve"> ter 50x prstan dozimetri</w:t>
            </w:r>
            <w:r w:rsidRPr="0074211B"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  <w:t>)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  <w:t xml:space="preserve"> </w:t>
            </w:r>
          </w:p>
          <w:p w14:paraId="717B0CA3" w14:textId="10C55C90" w:rsidR="009B7190" w:rsidRPr="00EF00C4" w:rsidRDefault="000C3213" w:rsidP="009B7190">
            <w:pPr>
              <w:spacing w:line="259" w:lineRule="auto"/>
              <w:rPr>
                <w:rFonts w:asciiTheme="majorHAnsi" w:hAnsiTheme="majorHAnsi" w:cstheme="majorHAnsi"/>
                <w:sz w:val="23"/>
                <w:szCs w:val="23"/>
                <w:u w:val="single"/>
              </w:rPr>
            </w:pPr>
            <w:r>
              <w:rPr>
                <w:rFonts w:asciiTheme="majorHAnsi" w:hAnsiTheme="majorHAnsi" w:cstheme="majorHAnsi"/>
                <w:sz w:val="23"/>
                <w:szCs w:val="23"/>
                <w:u w:val="single"/>
              </w:rPr>
              <w:t>Izbrani p</w:t>
            </w:r>
            <w:r w:rsidRPr="000C3213">
              <w:rPr>
                <w:rFonts w:asciiTheme="majorHAnsi" w:hAnsiTheme="majorHAnsi" w:cstheme="majorHAnsi"/>
                <w:sz w:val="23"/>
                <w:szCs w:val="23"/>
                <w:u w:val="single"/>
              </w:rPr>
              <w:t>onudnik mora zagotoviti izvajanje storitev v primerljivem obsegu in kakovosti, kot so se izvajale doslej, pri čemer je natančen opis pričakovanih storitev podan v razpisni dokumentaciji</w:t>
            </w:r>
            <w:r>
              <w:rPr>
                <w:rFonts w:asciiTheme="majorHAnsi" w:hAnsiTheme="majorHAnsi" w:cstheme="majorHAnsi"/>
                <w:sz w:val="23"/>
                <w:szCs w:val="23"/>
                <w:u w:val="single"/>
              </w:rPr>
              <w:t xml:space="preserve"> in pogodbi oz. bo naročnik med izvajanjem pogodbe po potrebi podal ustrezne dodatne usmeritve</w:t>
            </w:r>
            <w:r w:rsidR="009B7190" w:rsidRPr="00C806B8">
              <w:rPr>
                <w:rFonts w:asciiTheme="majorHAnsi" w:hAnsiTheme="majorHAnsi" w:cstheme="majorHAnsi"/>
                <w:sz w:val="23"/>
                <w:szCs w:val="23"/>
                <w:u w:val="single"/>
              </w:rPr>
              <w:t xml:space="preserve">. </w:t>
            </w:r>
          </w:p>
          <w:p w14:paraId="18A0CB11" w14:textId="77777777" w:rsidR="009B7190" w:rsidRPr="00EF00C4" w:rsidRDefault="009B7190" w:rsidP="009B7190">
            <w:pPr>
              <w:spacing w:line="259" w:lineRule="auto"/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</w:pPr>
            <w:r w:rsidRPr="00EF00C4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>Mesečni pregled/odčitavanje osebnih in prstan dozimetrov</w:t>
            </w:r>
          </w:p>
          <w:p w14:paraId="6B9B1CC5" w14:textId="538D2E84" w:rsidR="009B7190" w:rsidRPr="00EF00C4" w:rsidRDefault="009B7190" w:rsidP="009B7190">
            <w:pPr>
              <w:spacing w:line="259" w:lineRule="auto"/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</w:pPr>
            <w:r w:rsidRPr="00EF00C4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Izdelava </w:t>
            </w:r>
            <w:r w:rsidR="00227E8E" w:rsidRPr="00227E8E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>poročila o meritvah</w:t>
            </w:r>
            <w:r w:rsidR="00227E8E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>,</w:t>
            </w:r>
            <w:r w:rsidR="00227E8E" w:rsidRPr="00227E8E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 iz katerega je razvidna izmerjena obdobna doza, izračun letne in skupne doze</w:t>
            </w:r>
            <w:r w:rsidRPr="00CB4EF1">
              <w:rPr>
                <w:rFonts w:asciiTheme="majorHAnsi" w:hAnsiTheme="majorHAnsi" w:cstheme="majorHAnsi"/>
                <w:color w:val="FF0000"/>
                <w:sz w:val="23"/>
                <w:szCs w:val="23"/>
              </w:rPr>
              <w:t xml:space="preserve">, </w:t>
            </w:r>
            <w:r w:rsidRPr="00EF00C4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ki se </w:t>
            </w:r>
            <w:r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>ga</w:t>
            </w:r>
            <w:r w:rsidRPr="00EF00C4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 najkasneje 20 dni po prejemu dozimetrov v odčitavanje, pošlje odgovorni osebi iz varstva pred sevanji organizacijske enote.</w:t>
            </w:r>
          </w:p>
          <w:p w14:paraId="38ABAA5A" w14:textId="75B6D332" w:rsidR="009B7190" w:rsidRDefault="009B7190" w:rsidP="009B7190">
            <w:pPr>
              <w:spacing w:line="259" w:lineRule="auto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EF00C4">
              <w:rPr>
                <w:rFonts w:asciiTheme="majorHAnsi" w:hAnsiTheme="majorHAnsi" w:cstheme="majorHAnsi"/>
                <w:sz w:val="23"/>
                <w:szCs w:val="23"/>
              </w:rPr>
              <w:t>Izvedba osebne dozimetrije tudi za zunanje sodelavce, specializante za katere je plačnik dozimetrije</w:t>
            </w:r>
            <w:r w:rsidRPr="0074211B">
              <w:rPr>
                <w:rFonts w:asciiTheme="majorHAnsi" w:hAnsiTheme="majorHAnsi" w:cstheme="majorHAnsi"/>
                <w:sz w:val="23"/>
                <w:szCs w:val="23"/>
              </w:rPr>
              <w:t xml:space="preserve"> njihov delodajalec – izdaja računa drugemu delodajalcu.</w:t>
            </w: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 </w:t>
            </w:r>
          </w:p>
          <w:p w14:paraId="2CB3110B" w14:textId="2EF66131" w:rsidR="009B7190" w:rsidRDefault="008703BA" w:rsidP="009B7190">
            <w:pPr>
              <w:spacing w:line="259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Izbrani p</w:t>
            </w:r>
            <w:r w:rsidR="009B7190" w:rsidRPr="00885EF7">
              <w:rPr>
                <w:rFonts w:asciiTheme="majorHAnsi" w:hAnsiTheme="majorHAnsi" w:cstheme="majorHAnsi"/>
                <w:sz w:val="23"/>
                <w:szCs w:val="23"/>
              </w:rPr>
              <w:t xml:space="preserve">onudnik mora na poziv poslati analizo </w:t>
            </w:r>
            <w:r w:rsidR="009B7190">
              <w:rPr>
                <w:rFonts w:asciiTheme="majorHAnsi" w:hAnsiTheme="majorHAnsi" w:cstheme="majorHAnsi"/>
                <w:sz w:val="23"/>
                <w:szCs w:val="23"/>
              </w:rPr>
              <w:t xml:space="preserve">pogostosti </w:t>
            </w:r>
            <w:r w:rsidR="009B7190" w:rsidRPr="00885EF7">
              <w:rPr>
                <w:rFonts w:asciiTheme="majorHAnsi" w:hAnsiTheme="majorHAnsi" w:cstheme="majorHAnsi"/>
                <w:sz w:val="23"/>
                <w:szCs w:val="23"/>
              </w:rPr>
              <w:t xml:space="preserve">menjave dozimetrov. </w:t>
            </w:r>
          </w:p>
          <w:p w14:paraId="6CA19E5F" w14:textId="3CFB6BDE" w:rsidR="009B7190" w:rsidRPr="0074211B" w:rsidRDefault="009B29E7" w:rsidP="009B7190">
            <w:pPr>
              <w:spacing w:line="259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Izbrani p</w:t>
            </w:r>
            <w:r w:rsidR="009B7190" w:rsidRPr="00BB071D">
              <w:rPr>
                <w:rFonts w:asciiTheme="majorHAnsi" w:hAnsiTheme="majorHAnsi" w:cstheme="majorHAnsi"/>
                <w:b/>
                <w:sz w:val="23"/>
                <w:szCs w:val="23"/>
              </w:rPr>
              <w:t>onudnik izda račun za posamezno storitev naročniku oziroma posamezni organizacijski enoti po opravljeni storitvi.</w:t>
            </w:r>
          </w:p>
        </w:tc>
        <w:tc>
          <w:tcPr>
            <w:tcW w:w="1238" w:type="dxa"/>
          </w:tcPr>
          <w:p w14:paraId="0F459861" w14:textId="77777777" w:rsidR="009B7190" w:rsidRDefault="009B7190" w:rsidP="009B7190">
            <w:pPr>
              <w:spacing w:line="259" w:lineRule="auto"/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  <w:t xml:space="preserve">KIR </w:t>
            </w:r>
          </w:p>
          <w:p w14:paraId="7BF36A12" w14:textId="77777777" w:rsidR="009B7190" w:rsidRDefault="009B7190" w:rsidP="009B7190">
            <w:pPr>
              <w:spacing w:line="259" w:lineRule="auto"/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  <w:t>KNM</w:t>
            </w:r>
          </w:p>
          <w:p w14:paraId="44393484" w14:textId="77777777" w:rsidR="009B7190" w:rsidRPr="0074211B" w:rsidRDefault="009B7190" w:rsidP="009B7190">
            <w:pPr>
              <w:spacing w:line="259" w:lineRule="auto"/>
              <w:rPr>
                <w:rFonts w:asciiTheme="majorHAnsi" w:hAnsiTheme="majorHAnsi" w:cstheme="majorHAnsi"/>
                <w:b/>
                <w:color w:val="000000" w:themeColor="text1"/>
                <w:sz w:val="23"/>
                <w:szCs w:val="23"/>
              </w:rPr>
            </w:pPr>
          </w:p>
        </w:tc>
      </w:tr>
      <w:tr w:rsidR="009B7190" w:rsidRPr="0074211B" w14:paraId="0A1E49B6" w14:textId="77777777" w:rsidTr="009B7190">
        <w:tc>
          <w:tcPr>
            <w:tcW w:w="9530" w:type="dxa"/>
            <w:shd w:val="clear" w:color="auto" w:fill="AEAAAA" w:themeFill="background2" w:themeFillShade="BF"/>
          </w:tcPr>
          <w:p w14:paraId="679DFE61" w14:textId="7CD4CCF2" w:rsidR="009B7190" w:rsidRPr="0074211B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74211B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SKLOP </w:t>
            </w:r>
            <w:r w:rsidR="00690FFB">
              <w:rPr>
                <w:rFonts w:asciiTheme="majorHAnsi" w:hAnsiTheme="majorHAnsi" w:cstheme="majorHAnsi"/>
                <w:b/>
                <w:sz w:val="23"/>
                <w:szCs w:val="23"/>
              </w:rPr>
              <w:t>10</w:t>
            </w:r>
            <w:r w:rsidR="00FF7248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: </w:t>
            </w:r>
            <w:r w:rsidR="00FF7248" w:rsidRPr="00FF7248">
              <w:rPr>
                <w:rFonts w:asciiTheme="majorHAnsi" w:hAnsiTheme="majorHAnsi" w:cstheme="majorHAnsi"/>
                <w:b/>
                <w:sz w:val="23"/>
                <w:szCs w:val="23"/>
              </w:rPr>
              <w:t>Usposabljanje iz varstva pred ionizirajočimi sevanji iz področja nuklearne medicine</w:t>
            </w:r>
          </w:p>
        </w:tc>
        <w:tc>
          <w:tcPr>
            <w:tcW w:w="1238" w:type="dxa"/>
            <w:shd w:val="clear" w:color="auto" w:fill="AEAAAA" w:themeFill="background2" w:themeFillShade="BF"/>
          </w:tcPr>
          <w:p w14:paraId="3334C2B4" w14:textId="77777777" w:rsidR="009B7190" w:rsidRPr="0074211B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</w:p>
        </w:tc>
      </w:tr>
      <w:tr w:rsidR="009B7190" w:rsidRPr="00EF3FCC" w14:paraId="68338823" w14:textId="77777777" w:rsidTr="009B7190">
        <w:tc>
          <w:tcPr>
            <w:tcW w:w="9530" w:type="dxa"/>
          </w:tcPr>
          <w:p w14:paraId="46FE882F" w14:textId="77777777" w:rsidR="009B7190" w:rsidRPr="00C00FE9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C00FE9">
              <w:rPr>
                <w:rFonts w:asciiTheme="majorHAnsi" w:hAnsiTheme="majorHAnsi" w:cstheme="majorHAnsi"/>
                <w:b/>
                <w:sz w:val="23"/>
                <w:szCs w:val="23"/>
              </w:rPr>
              <w:t>USPOSABLJANJE IZ VARSTVA PRED IONIZIRAJOČIMI SEVANJI IZ PODROČJA NUKLEARNE MEDICINE (za do 150 tečajnikov v obdobju 5 let)</w:t>
            </w:r>
          </w:p>
          <w:p w14:paraId="2DBB4E57" w14:textId="77777777" w:rsidR="009B7190" w:rsidRPr="00C00FE9" w:rsidRDefault="009B7190" w:rsidP="009B719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C00FE9">
              <w:rPr>
                <w:rFonts w:asciiTheme="majorHAnsi" w:hAnsiTheme="majorHAnsi" w:cstheme="majorHAnsi"/>
                <w:sz w:val="23"/>
                <w:szCs w:val="23"/>
              </w:rPr>
              <w:t xml:space="preserve">Usposabljanje se izvede za poklicno izpostavljene delavce KNM za področje Nuklearne medicine. </w:t>
            </w:r>
          </w:p>
          <w:p w14:paraId="05B91C3A" w14:textId="77777777" w:rsidR="009B7190" w:rsidRPr="00C00FE9" w:rsidRDefault="009B7190" w:rsidP="009B719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C00FE9">
              <w:rPr>
                <w:rFonts w:asciiTheme="majorHAnsi" w:hAnsiTheme="majorHAnsi" w:cstheme="majorHAnsi"/>
                <w:sz w:val="23"/>
                <w:szCs w:val="23"/>
              </w:rPr>
              <w:t>Program usposabljanja in trajanje sta skladna z veljavno zakonodaj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>o</w:t>
            </w:r>
            <w:r w:rsidRPr="00C00FE9">
              <w:rPr>
                <w:rFonts w:asciiTheme="majorHAnsi" w:hAnsiTheme="majorHAnsi" w:cstheme="majorHAnsi"/>
                <w:sz w:val="23"/>
                <w:szCs w:val="23"/>
              </w:rPr>
              <w:t xml:space="preserve">. </w:t>
            </w:r>
          </w:p>
          <w:p w14:paraId="297C8E86" w14:textId="416AC47C" w:rsidR="009B7190" w:rsidRPr="00C00FE9" w:rsidRDefault="009B7190" w:rsidP="009B719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C00FE9">
              <w:rPr>
                <w:rFonts w:asciiTheme="majorHAnsi" w:hAnsiTheme="majorHAnsi" w:cstheme="majorHAnsi"/>
                <w:sz w:val="23"/>
                <w:szCs w:val="23"/>
              </w:rPr>
              <w:t xml:space="preserve">Tečaj se lahko izvede za individualnega udeleženca v sklopu rednih tečajev pri </w:t>
            </w:r>
            <w:r w:rsidR="009B29E7">
              <w:rPr>
                <w:rFonts w:asciiTheme="majorHAnsi" w:hAnsiTheme="majorHAnsi" w:cstheme="majorHAnsi"/>
                <w:sz w:val="23"/>
                <w:szCs w:val="23"/>
              </w:rPr>
              <w:t xml:space="preserve">izbranem </w:t>
            </w:r>
            <w:r w:rsidRPr="00C00FE9">
              <w:rPr>
                <w:rFonts w:asciiTheme="majorHAnsi" w:hAnsiTheme="majorHAnsi" w:cstheme="majorHAnsi"/>
                <w:sz w:val="23"/>
                <w:szCs w:val="23"/>
              </w:rPr>
              <w:t xml:space="preserve">ponudniku. </w:t>
            </w:r>
          </w:p>
          <w:p w14:paraId="2A748006" w14:textId="77777777" w:rsidR="009B7190" w:rsidRPr="00C00FE9" w:rsidRDefault="009B7190" w:rsidP="009B719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C00FE9">
              <w:rPr>
                <w:rFonts w:asciiTheme="majorHAnsi" w:hAnsiTheme="majorHAnsi" w:cstheme="majorHAnsi"/>
                <w:sz w:val="23"/>
                <w:szCs w:val="23"/>
              </w:rPr>
              <w:t>Tečaj se lahko izvede za skupino več kot 10 zaposlenih v prostorih naročnika. Cena skupinskega tečaja je odvisna od števila udeležencev.</w:t>
            </w:r>
          </w:p>
          <w:p w14:paraId="52603BBF" w14:textId="77777777" w:rsidR="009B7190" w:rsidRPr="00C00FE9" w:rsidRDefault="009B7190" w:rsidP="009B7190">
            <w:pPr>
              <w:rPr>
                <w:rFonts w:asciiTheme="majorHAnsi" w:hAnsiTheme="majorHAnsi" w:cstheme="majorHAnsi"/>
                <w:sz w:val="23"/>
                <w:szCs w:val="23"/>
              </w:rPr>
            </w:pPr>
            <w:r w:rsidRPr="00C00FE9">
              <w:rPr>
                <w:rFonts w:asciiTheme="majorHAnsi" w:hAnsiTheme="majorHAnsi" w:cstheme="majorHAnsi"/>
                <w:sz w:val="23"/>
                <w:szCs w:val="23"/>
              </w:rPr>
              <w:t>Usposabljanje je lahko začetno ali obnovitveno.</w:t>
            </w: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 Trajanje obnovitvenega tečaja je lahko prilagojeno.</w:t>
            </w:r>
          </w:p>
          <w:p w14:paraId="50E0F8DC" w14:textId="6D2DC15E" w:rsidR="009B7190" w:rsidRPr="0074211B" w:rsidRDefault="009B7190" w:rsidP="009B7190">
            <w:pPr>
              <w:rPr>
                <w:rFonts w:asciiTheme="majorHAnsi" w:hAnsiTheme="majorHAnsi" w:cstheme="majorHAnsi"/>
                <w:b/>
                <w:color w:val="FF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Izdaja računa za posamezno storitev</w:t>
            </w:r>
            <w:r w:rsidR="009B29E7">
              <w:rPr>
                <w:rFonts w:asciiTheme="majorHAnsi" w:hAnsiTheme="majorHAnsi" w:cstheme="majorHAnsi"/>
                <w:b/>
                <w:sz w:val="23"/>
                <w:szCs w:val="23"/>
              </w:rPr>
              <w:t xml:space="preserve">: izbrani </w:t>
            </w:r>
            <w:r>
              <w:rPr>
                <w:rFonts w:asciiTheme="majorHAnsi" w:hAnsiTheme="majorHAnsi" w:cstheme="majorHAnsi"/>
                <w:b/>
                <w:sz w:val="23"/>
                <w:szCs w:val="23"/>
              </w:rPr>
              <w:t>ponudnik izda po opravljeni storitvi naročniku/organizacijski enoti.</w:t>
            </w:r>
          </w:p>
        </w:tc>
        <w:tc>
          <w:tcPr>
            <w:tcW w:w="1238" w:type="dxa"/>
          </w:tcPr>
          <w:p w14:paraId="61B7EE08" w14:textId="77777777" w:rsidR="009B7190" w:rsidRPr="00EF3FCC" w:rsidRDefault="009B7190" w:rsidP="009B7190">
            <w:pPr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DA513F">
              <w:rPr>
                <w:rFonts w:asciiTheme="majorHAnsi" w:hAnsiTheme="majorHAnsi" w:cstheme="majorHAnsi"/>
                <w:b/>
                <w:sz w:val="23"/>
                <w:szCs w:val="23"/>
              </w:rPr>
              <w:t>KNM</w:t>
            </w:r>
          </w:p>
        </w:tc>
      </w:tr>
    </w:tbl>
    <w:p w14:paraId="1BFAA1C0" w14:textId="77777777" w:rsidR="00282713" w:rsidRPr="0074211B" w:rsidRDefault="00282713" w:rsidP="00142E50">
      <w:pPr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791BFFF7" w14:textId="1E5CC6E1" w:rsidR="00283B85" w:rsidRPr="0074211B" w:rsidRDefault="001A72A4" w:rsidP="00142E50">
      <w:pPr>
        <w:jc w:val="both"/>
        <w:rPr>
          <w:rFonts w:asciiTheme="majorHAnsi" w:hAnsiTheme="majorHAnsi" w:cstheme="majorHAnsi"/>
          <w:b/>
          <w:sz w:val="23"/>
          <w:szCs w:val="23"/>
        </w:rPr>
      </w:pPr>
      <w:r w:rsidRPr="0074211B">
        <w:rPr>
          <w:rFonts w:asciiTheme="majorHAnsi" w:hAnsiTheme="majorHAnsi" w:cstheme="majorHAnsi"/>
          <w:b/>
          <w:sz w:val="23"/>
          <w:szCs w:val="23"/>
        </w:rPr>
        <w:t>OPOMBA</w:t>
      </w:r>
      <w:r w:rsidR="009B29E7">
        <w:rPr>
          <w:rFonts w:asciiTheme="majorHAnsi" w:hAnsiTheme="majorHAnsi" w:cstheme="majorHAnsi"/>
          <w:b/>
          <w:sz w:val="23"/>
          <w:szCs w:val="23"/>
        </w:rPr>
        <w:t xml:space="preserve"> – VELJA ZA VSE ZGORAJ NAVEDENE SKLOPE</w:t>
      </w:r>
      <w:r w:rsidR="00CB4EF1">
        <w:rPr>
          <w:rFonts w:asciiTheme="majorHAnsi" w:hAnsiTheme="majorHAnsi" w:cstheme="majorHAnsi"/>
          <w:b/>
          <w:sz w:val="23"/>
          <w:szCs w:val="23"/>
        </w:rPr>
        <w:t>, razen v kolikor je v nadaljevanju izrecno drugače določeno</w:t>
      </w:r>
      <w:r w:rsidRPr="0074211B">
        <w:rPr>
          <w:rFonts w:asciiTheme="majorHAnsi" w:hAnsiTheme="majorHAnsi" w:cstheme="majorHAnsi"/>
          <w:b/>
          <w:sz w:val="23"/>
          <w:szCs w:val="23"/>
        </w:rPr>
        <w:t xml:space="preserve">: </w:t>
      </w:r>
    </w:p>
    <w:p w14:paraId="42378FEE" w14:textId="2816D94C" w:rsidR="00283B85" w:rsidRPr="00CB4EF1" w:rsidRDefault="00283B85" w:rsidP="00CB4EF1">
      <w:pPr>
        <w:pStyle w:val="ListParagraph"/>
        <w:numPr>
          <w:ilvl w:val="0"/>
          <w:numId w:val="29"/>
        </w:numPr>
        <w:rPr>
          <w:rFonts w:asciiTheme="majorHAnsi" w:hAnsiTheme="majorHAnsi" w:cstheme="majorHAnsi"/>
          <w:b/>
          <w:sz w:val="23"/>
          <w:szCs w:val="23"/>
        </w:rPr>
      </w:pPr>
      <w:r w:rsidRPr="00CB4EF1">
        <w:rPr>
          <w:rFonts w:asciiTheme="majorHAnsi" w:hAnsiTheme="majorHAnsi" w:cstheme="majorHAnsi"/>
          <w:b/>
          <w:sz w:val="23"/>
          <w:szCs w:val="23"/>
        </w:rPr>
        <w:lastRenderedPageBreak/>
        <w:t>Število posameznih storitev</w:t>
      </w:r>
      <w:r w:rsidR="009B29E7" w:rsidRPr="00CB4EF1">
        <w:rPr>
          <w:rFonts w:asciiTheme="majorHAnsi" w:hAnsiTheme="majorHAnsi" w:cstheme="majorHAnsi"/>
          <w:b/>
          <w:sz w:val="23"/>
          <w:szCs w:val="23"/>
        </w:rPr>
        <w:t xml:space="preserve"> je okvirno, naročnik se ne zavezuje k naročilu celotnega obsega in lahko naroči manjši obseg, hkrati</w:t>
      </w:r>
      <w:r w:rsidRPr="00CB4EF1">
        <w:rPr>
          <w:rFonts w:asciiTheme="majorHAnsi" w:hAnsiTheme="majorHAnsi" w:cstheme="majorHAnsi"/>
          <w:b/>
          <w:sz w:val="23"/>
          <w:szCs w:val="23"/>
        </w:rPr>
        <w:t xml:space="preserve"> se lahko </w:t>
      </w:r>
      <w:r w:rsidR="009B29E7" w:rsidRPr="00CB4EF1">
        <w:rPr>
          <w:rFonts w:asciiTheme="majorHAnsi" w:hAnsiTheme="majorHAnsi" w:cstheme="majorHAnsi"/>
          <w:b/>
          <w:sz w:val="23"/>
          <w:szCs w:val="23"/>
        </w:rPr>
        <w:t xml:space="preserve">obseg poveča </w:t>
      </w:r>
      <w:r w:rsidRPr="00CB4EF1">
        <w:rPr>
          <w:rFonts w:asciiTheme="majorHAnsi" w:hAnsiTheme="majorHAnsi" w:cstheme="majorHAnsi"/>
          <w:b/>
          <w:sz w:val="23"/>
          <w:szCs w:val="23"/>
        </w:rPr>
        <w:t>zaradi nakupa</w:t>
      </w:r>
      <w:r w:rsidR="000342B0" w:rsidRPr="00CB4EF1">
        <w:rPr>
          <w:rFonts w:asciiTheme="majorHAnsi" w:hAnsiTheme="majorHAnsi" w:cstheme="majorHAnsi"/>
          <w:b/>
          <w:sz w:val="23"/>
          <w:szCs w:val="23"/>
        </w:rPr>
        <w:t xml:space="preserve"> dodatnega aparata, zaposlitev dodatnega kadra</w:t>
      </w:r>
      <w:r w:rsidR="009B29E7" w:rsidRPr="00CB4EF1">
        <w:rPr>
          <w:rFonts w:asciiTheme="majorHAnsi" w:hAnsiTheme="majorHAnsi" w:cstheme="majorHAnsi"/>
          <w:b/>
          <w:sz w:val="23"/>
          <w:szCs w:val="23"/>
        </w:rPr>
        <w:t>..</w:t>
      </w:r>
      <w:r w:rsidR="000342B0" w:rsidRPr="00CB4EF1">
        <w:rPr>
          <w:rFonts w:asciiTheme="majorHAnsi" w:hAnsiTheme="majorHAnsi" w:cstheme="majorHAnsi"/>
          <w:b/>
          <w:sz w:val="23"/>
          <w:szCs w:val="23"/>
        </w:rPr>
        <w:t xml:space="preserve">. </w:t>
      </w:r>
    </w:p>
    <w:p w14:paraId="571ABBF4" w14:textId="34225D43" w:rsidR="00CB4EF1" w:rsidRPr="00CB4EF1" w:rsidRDefault="0074211B" w:rsidP="00CB4EF1">
      <w:pPr>
        <w:pStyle w:val="ListParagraph"/>
        <w:numPr>
          <w:ilvl w:val="0"/>
          <w:numId w:val="29"/>
        </w:numPr>
        <w:rPr>
          <w:rFonts w:asciiTheme="majorHAnsi" w:hAnsiTheme="majorHAnsi" w:cstheme="majorHAnsi"/>
          <w:b/>
          <w:color w:val="000000" w:themeColor="text1"/>
          <w:sz w:val="23"/>
          <w:szCs w:val="23"/>
        </w:rPr>
      </w:pPr>
      <w:r w:rsidRPr="00CB4EF1">
        <w:rPr>
          <w:rFonts w:asciiTheme="majorHAnsi" w:hAnsiTheme="majorHAnsi" w:cstheme="majorHAnsi"/>
          <w:b/>
          <w:sz w:val="23"/>
          <w:szCs w:val="23"/>
        </w:rPr>
        <w:t>Po pozivu naročnika za pregled ali izdelava dokumentov</w:t>
      </w:r>
      <w:r w:rsidR="009B29E7" w:rsidRPr="00CB4EF1">
        <w:rPr>
          <w:rFonts w:asciiTheme="majorHAnsi" w:hAnsiTheme="majorHAnsi" w:cstheme="majorHAnsi"/>
          <w:b/>
          <w:sz w:val="23"/>
          <w:szCs w:val="23"/>
        </w:rPr>
        <w:t xml:space="preserve"> oz. izvedbo posamezne storitve</w:t>
      </w:r>
      <w:r w:rsidRPr="00CB4EF1">
        <w:rPr>
          <w:rFonts w:asciiTheme="majorHAnsi" w:hAnsiTheme="majorHAnsi" w:cstheme="majorHAnsi"/>
          <w:b/>
          <w:sz w:val="23"/>
          <w:szCs w:val="23"/>
        </w:rPr>
        <w:t xml:space="preserve"> (telefonski klic ali elektronska pošta) mora biti pregled</w:t>
      </w:r>
      <w:r w:rsidR="009B29E7" w:rsidRPr="00CB4EF1">
        <w:rPr>
          <w:rFonts w:asciiTheme="majorHAnsi" w:hAnsiTheme="majorHAnsi" w:cstheme="majorHAnsi"/>
          <w:b/>
          <w:sz w:val="23"/>
          <w:szCs w:val="23"/>
        </w:rPr>
        <w:t>/storitev</w:t>
      </w:r>
      <w:r w:rsidRPr="00CB4EF1">
        <w:rPr>
          <w:rFonts w:asciiTheme="majorHAnsi" w:hAnsiTheme="majorHAnsi" w:cstheme="majorHAnsi"/>
          <w:b/>
          <w:sz w:val="23"/>
          <w:szCs w:val="23"/>
        </w:rPr>
        <w:t xml:space="preserve"> opravljen</w:t>
      </w:r>
      <w:r w:rsidR="009B29E7" w:rsidRPr="00CB4EF1">
        <w:rPr>
          <w:rFonts w:asciiTheme="majorHAnsi" w:hAnsiTheme="majorHAnsi" w:cstheme="majorHAnsi"/>
          <w:b/>
          <w:sz w:val="23"/>
          <w:szCs w:val="23"/>
        </w:rPr>
        <w:t>a</w:t>
      </w:r>
      <w:r w:rsidRPr="00CB4EF1">
        <w:rPr>
          <w:rFonts w:asciiTheme="majorHAnsi" w:hAnsiTheme="majorHAnsi" w:cstheme="majorHAnsi"/>
          <w:b/>
          <w:sz w:val="23"/>
          <w:szCs w:val="23"/>
        </w:rPr>
        <w:t xml:space="preserve"> najkasneje v roku </w:t>
      </w:r>
      <w:r w:rsidRPr="00CB4EF1">
        <w:rPr>
          <w:rFonts w:asciiTheme="majorHAnsi" w:hAnsiTheme="majorHAnsi" w:cstheme="majorHAnsi"/>
          <w:b/>
          <w:color w:val="000000" w:themeColor="text1"/>
          <w:sz w:val="23"/>
          <w:szCs w:val="23"/>
        </w:rPr>
        <w:t>10 delovnih dni</w:t>
      </w:r>
      <w:r w:rsidR="00472F05">
        <w:rPr>
          <w:rFonts w:asciiTheme="majorHAnsi" w:hAnsiTheme="majorHAnsi" w:cstheme="majorHAnsi"/>
          <w:b/>
          <w:color w:val="000000" w:themeColor="text1"/>
          <w:sz w:val="23"/>
          <w:szCs w:val="23"/>
        </w:rPr>
        <w:t>, razen v kolikor je zgoraj izrecno drugače navedeno</w:t>
      </w:r>
      <w:r w:rsidR="00CB4EF1" w:rsidRPr="00CB4EF1">
        <w:rPr>
          <w:rFonts w:asciiTheme="majorHAnsi" w:hAnsiTheme="majorHAnsi" w:cstheme="majorHAnsi"/>
          <w:b/>
          <w:color w:val="000000" w:themeColor="text1"/>
          <w:sz w:val="23"/>
          <w:szCs w:val="23"/>
        </w:rPr>
        <w:t xml:space="preserve"> </w:t>
      </w:r>
      <w:r w:rsidR="00472F05">
        <w:rPr>
          <w:rFonts w:asciiTheme="majorHAnsi" w:hAnsiTheme="majorHAnsi" w:cstheme="majorHAnsi"/>
          <w:b/>
          <w:color w:val="000000" w:themeColor="text1"/>
          <w:sz w:val="23"/>
          <w:szCs w:val="23"/>
        </w:rPr>
        <w:t xml:space="preserve">ali z naročnikom izrecno drugače dogovorjeno </w:t>
      </w:r>
      <w:r w:rsidR="00CB4EF1" w:rsidRPr="00CB4EF1">
        <w:rPr>
          <w:rFonts w:asciiTheme="majorHAnsi" w:hAnsiTheme="majorHAnsi" w:cstheme="majorHAnsi"/>
          <w:b/>
          <w:color w:val="000000" w:themeColor="text1"/>
          <w:sz w:val="23"/>
          <w:szCs w:val="23"/>
        </w:rPr>
        <w:t>(navedena zahteva ne velja za storitev izvedbe zdravniških pregledov iz sklopa 8)</w:t>
      </w:r>
      <w:r w:rsidRPr="00CB4EF1">
        <w:rPr>
          <w:rFonts w:asciiTheme="majorHAnsi" w:hAnsiTheme="majorHAnsi" w:cstheme="majorHAnsi"/>
          <w:b/>
          <w:color w:val="000000" w:themeColor="text1"/>
          <w:sz w:val="23"/>
          <w:szCs w:val="23"/>
        </w:rPr>
        <w:t>.</w:t>
      </w:r>
    </w:p>
    <w:p w14:paraId="0CDD2E04" w14:textId="2A40E540" w:rsidR="00CB4EF1" w:rsidRPr="00CB4EF1" w:rsidRDefault="009B29E7" w:rsidP="00CB4EF1">
      <w:pPr>
        <w:pStyle w:val="ListParagraph"/>
        <w:numPr>
          <w:ilvl w:val="0"/>
          <w:numId w:val="29"/>
        </w:numPr>
        <w:rPr>
          <w:rFonts w:asciiTheme="majorHAnsi" w:hAnsiTheme="majorHAnsi" w:cstheme="majorHAnsi"/>
          <w:b/>
          <w:sz w:val="23"/>
          <w:szCs w:val="23"/>
        </w:rPr>
      </w:pPr>
      <w:r w:rsidRPr="00CB4EF1">
        <w:rPr>
          <w:rFonts w:asciiTheme="majorHAnsi" w:hAnsiTheme="majorHAnsi" w:cstheme="majorHAnsi"/>
          <w:b/>
          <w:sz w:val="23"/>
          <w:szCs w:val="23"/>
        </w:rPr>
        <w:t>Izbrani p</w:t>
      </w:r>
      <w:r w:rsidR="0074211B" w:rsidRPr="00CB4EF1">
        <w:rPr>
          <w:rFonts w:asciiTheme="majorHAnsi" w:hAnsiTheme="majorHAnsi" w:cstheme="majorHAnsi"/>
          <w:b/>
          <w:sz w:val="23"/>
          <w:szCs w:val="23"/>
        </w:rPr>
        <w:t xml:space="preserve">onudnik mora zagotoviti varnost podatkov in skladnost z zakonodajo o varstvu osebnih podatkov. </w:t>
      </w:r>
    </w:p>
    <w:p w14:paraId="4A93D4E0" w14:textId="3330F582" w:rsidR="0074211B" w:rsidRPr="00CB4EF1" w:rsidRDefault="00CB4EF1" w:rsidP="00CB4EF1">
      <w:pPr>
        <w:pStyle w:val="ListParagraph"/>
        <w:numPr>
          <w:ilvl w:val="0"/>
          <w:numId w:val="29"/>
        </w:numPr>
        <w:rPr>
          <w:rFonts w:asciiTheme="majorHAnsi" w:hAnsiTheme="majorHAnsi" w:cstheme="majorHAnsi"/>
          <w:b/>
          <w:sz w:val="23"/>
          <w:szCs w:val="23"/>
        </w:rPr>
      </w:pPr>
      <w:r w:rsidRPr="00CB4EF1">
        <w:rPr>
          <w:rFonts w:asciiTheme="majorHAnsi" w:hAnsiTheme="majorHAnsi" w:cstheme="majorHAnsi"/>
          <w:b/>
          <w:sz w:val="23"/>
          <w:szCs w:val="23"/>
        </w:rPr>
        <w:t>I</w:t>
      </w:r>
      <w:r w:rsidR="00AD5EF8" w:rsidRPr="00CB4EF1">
        <w:rPr>
          <w:rFonts w:asciiTheme="majorHAnsi" w:hAnsiTheme="majorHAnsi" w:cstheme="majorHAnsi"/>
          <w:b/>
          <w:sz w:val="23"/>
          <w:szCs w:val="23"/>
        </w:rPr>
        <w:t>zbrani p</w:t>
      </w:r>
      <w:r w:rsidR="0074211B" w:rsidRPr="00CB4EF1">
        <w:rPr>
          <w:rFonts w:asciiTheme="majorHAnsi" w:hAnsiTheme="majorHAnsi" w:cstheme="majorHAnsi"/>
          <w:b/>
          <w:sz w:val="23"/>
          <w:szCs w:val="23"/>
        </w:rPr>
        <w:t>onudnik mora imeti urejeno informacijsko varnost skladno z vsaj standardom ISO/IEC 27001 (ali enakovredno).</w:t>
      </w:r>
    </w:p>
    <w:sectPr w:rsidR="0074211B" w:rsidRPr="00CB4EF1" w:rsidSect="009B7190">
      <w:footerReference w:type="default" r:id="rId8"/>
      <w:pgSz w:w="11906" w:h="16838" w:code="9"/>
      <w:pgMar w:top="720" w:right="720" w:bottom="720" w:left="720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17D4D" w14:textId="77777777" w:rsidR="00131CF4" w:rsidRDefault="00131CF4" w:rsidP="00A53D70">
      <w:r>
        <w:separator/>
      </w:r>
    </w:p>
  </w:endnote>
  <w:endnote w:type="continuationSeparator" w:id="0">
    <w:p w14:paraId="40DAEEA5" w14:textId="77777777" w:rsidR="00131CF4" w:rsidRDefault="00131CF4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30F8" w14:textId="77777777" w:rsidR="00F70598" w:rsidRPr="00A53D70" w:rsidRDefault="00F70598">
    <w:pPr>
      <w:pStyle w:val="Footer"/>
      <w:jc w:val="center"/>
      <w:rPr>
        <w:rFonts w:ascii="Arial Narrow" w:hAnsi="Arial Narrow"/>
        <w:sz w:val="22"/>
        <w:szCs w:val="22"/>
      </w:rPr>
    </w:pPr>
  </w:p>
  <w:p w14:paraId="5E1BA5E9" w14:textId="77777777" w:rsidR="00F70598" w:rsidRDefault="00F705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F07AF" w14:textId="77777777" w:rsidR="00131CF4" w:rsidRDefault="00131CF4" w:rsidP="00A53D70">
      <w:r>
        <w:separator/>
      </w:r>
    </w:p>
  </w:footnote>
  <w:footnote w:type="continuationSeparator" w:id="0">
    <w:p w14:paraId="7D9BAC7D" w14:textId="77777777" w:rsidR="00131CF4" w:rsidRDefault="00131CF4" w:rsidP="00A53D70">
      <w:r>
        <w:continuationSeparator/>
      </w:r>
    </w:p>
  </w:footnote>
  <w:footnote w:id="1">
    <w:p w14:paraId="33F0F891" w14:textId="69D1E6AE" w:rsidR="00407C56" w:rsidRDefault="00407C56">
      <w:pPr>
        <w:pStyle w:val="FootnoteText"/>
      </w:pPr>
      <w:r>
        <w:rPr>
          <w:rStyle w:val="FootnoteReference"/>
        </w:rPr>
        <w:footnoteRef/>
      </w:r>
      <w:r>
        <w:t xml:space="preserve"> Klinični inštitut za radiologijo UKC LJ (v nadaljevanju: KIR)</w:t>
      </w:r>
    </w:p>
  </w:footnote>
  <w:footnote w:id="2">
    <w:p w14:paraId="7DB836C5" w14:textId="65C20DC3" w:rsidR="00407C56" w:rsidRDefault="00407C5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07C56">
        <w:t xml:space="preserve">Klinika za nuklearno medicino UKC LJ (v nadaljevanju: </w:t>
      </w:r>
      <w:r>
        <w:t>KNM</w:t>
      </w:r>
      <w:r w:rsidRPr="00407C56"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782"/>
    <w:multiLevelType w:val="multilevel"/>
    <w:tmpl w:val="854E8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3D4FE9"/>
    <w:multiLevelType w:val="hybridMultilevel"/>
    <w:tmpl w:val="2E887A60"/>
    <w:lvl w:ilvl="0" w:tplc="8C2E6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301E1"/>
    <w:multiLevelType w:val="hybridMultilevel"/>
    <w:tmpl w:val="D2D035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71190"/>
    <w:multiLevelType w:val="multilevel"/>
    <w:tmpl w:val="ABFEB1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28725427"/>
    <w:multiLevelType w:val="hybridMultilevel"/>
    <w:tmpl w:val="3DDA2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4BB"/>
    <w:multiLevelType w:val="hybridMultilevel"/>
    <w:tmpl w:val="166EC7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A01C1"/>
    <w:multiLevelType w:val="hybridMultilevel"/>
    <w:tmpl w:val="E940F6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A555B"/>
    <w:multiLevelType w:val="hybridMultilevel"/>
    <w:tmpl w:val="D86E8D1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92C17"/>
    <w:multiLevelType w:val="hybridMultilevel"/>
    <w:tmpl w:val="F1DC12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93667"/>
    <w:multiLevelType w:val="hybridMultilevel"/>
    <w:tmpl w:val="D6400598"/>
    <w:lvl w:ilvl="0" w:tplc="7BA28DBA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36A26"/>
    <w:multiLevelType w:val="hybridMultilevel"/>
    <w:tmpl w:val="C49E8F00"/>
    <w:lvl w:ilvl="0" w:tplc="7ADE1A04">
      <w:start w:val="3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311413"/>
    <w:multiLevelType w:val="hybridMultilevel"/>
    <w:tmpl w:val="B502B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F6920"/>
    <w:multiLevelType w:val="multilevel"/>
    <w:tmpl w:val="5DEC8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E92A4F"/>
    <w:multiLevelType w:val="multilevel"/>
    <w:tmpl w:val="C89EFB8C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/>
        <w:b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E34171"/>
    <w:multiLevelType w:val="hybridMultilevel"/>
    <w:tmpl w:val="D2D035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633EA"/>
    <w:multiLevelType w:val="hybridMultilevel"/>
    <w:tmpl w:val="983CA2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064BE"/>
    <w:multiLevelType w:val="hybridMultilevel"/>
    <w:tmpl w:val="63F069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557233"/>
    <w:multiLevelType w:val="hybridMultilevel"/>
    <w:tmpl w:val="E334E96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76D094B"/>
    <w:multiLevelType w:val="hybridMultilevel"/>
    <w:tmpl w:val="B134C5FA"/>
    <w:lvl w:ilvl="0" w:tplc="64962BB2">
      <w:start w:val="4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DE4604"/>
    <w:multiLevelType w:val="multilevel"/>
    <w:tmpl w:val="B2BA3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5" w15:restartNumberingAfterBreak="0">
    <w:nsid w:val="71841281"/>
    <w:multiLevelType w:val="hybridMultilevel"/>
    <w:tmpl w:val="681C7B04"/>
    <w:lvl w:ilvl="0" w:tplc="AF8C3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BF469B"/>
    <w:multiLevelType w:val="hybridMultilevel"/>
    <w:tmpl w:val="E4C636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/>
        <w:strike w:val="0"/>
        <w:dstrike w:val="0"/>
        <w:color w:val="auto"/>
        <w:u w:val="none"/>
        <w:effect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565750"/>
    <w:multiLevelType w:val="hybridMultilevel"/>
    <w:tmpl w:val="99D06D74"/>
    <w:lvl w:ilvl="0" w:tplc="0F6CD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trike w:val="0"/>
        <w:dstrike w:val="0"/>
        <w:color w:val="auto"/>
        <w:u w:val="none"/>
        <w:effect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6145C"/>
    <w:multiLevelType w:val="hybridMultilevel"/>
    <w:tmpl w:val="6144DC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871842">
    <w:abstractNumId w:val="4"/>
  </w:num>
  <w:num w:numId="2" w16cid:durableId="1955595190">
    <w:abstractNumId w:val="24"/>
  </w:num>
  <w:num w:numId="3" w16cid:durableId="521558257">
    <w:abstractNumId w:val="19"/>
  </w:num>
  <w:num w:numId="4" w16cid:durableId="193626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3639388">
    <w:abstractNumId w:val="8"/>
  </w:num>
  <w:num w:numId="6" w16cid:durableId="1932620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4406024">
    <w:abstractNumId w:val="20"/>
  </w:num>
  <w:num w:numId="8" w16cid:durableId="1352298986">
    <w:abstractNumId w:val="11"/>
  </w:num>
  <w:num w:numId="9" w16cid:durableId="898125685">
    <w:abstractNumId w:val="1"/>
  </w:num>
  <w:num w:numId="10" w16cid:durableId="2051177399">
    <w:abstractNumId w:val="12"/>
  </w:num>
  <w:num w:numId="11" w16cid:durableId="1774258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03462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40830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5748371">
    <w:abstractNumId w:val="6"/>
  </w:num>
  <w:num w:numId="15" w16cid:durableId="827552662">
    <w:abstractNumId w:val="16"/>
  </w:num>
  <w:num w:numId="16" w16cid:durableId="1123233652">
    <w:abstractNumId w:val="15"/>
  </w:num>
  <w:num w:numId="17" w16cid:durableId="1984189930">
    <w:abstractNumId w:val="18"/>
  </w:num>
  <w:num w:numId="18" w16cid:durableId="250479989">
    <w:abstractNumId w:val="3"/>
  </w:num>
  <w:num w:numId="19" w16cid:durableId="770778742">
    <w:abstractNumId w:val="13"/>
  </w:num>
  <w:num w:numId="20" w16cid:durableId="1994024094">
    <w:abstractNumId w:val="25"/>
  </w:num>
  <w:num w:numId="21" w16cid:durableId="540285546">
    <w:abstractNumId w:val="28"/>
  </w:num>
  <w:num w:numId="22" w16cid:durableId="2057006564">
    <w:abstractNumId w:val="26"/>
  </w:num>
  <w:num w:numId="23" w16cid:durableId="536434470">
    <w:abstractNumId w:val="9"/>
  </w:num>
  <w:num w:numId="24" w16cid:durableId="1060129422">
    <w:abstractNumId w:val="27"/>
  </w:num>
  <w:num w:numId="25" w16cid:durableId="155465077">
    <w:abstractNumId w:val="0"/>
  </w:num>
  <w:num w:numId="26" w16cid:durableId="1752194974">
    <w:abstractNumId w:val="23"/>
  </w:num>
  <w:num w:numId="27" w16cid:durableId="153032144">
    <w:abstractNumId w:val="5"/>
  </w:num>
  <w:num w:numId="28" w16cid:durableId="1252740540">
    <w:abstractNumId w:val="10"/>
  </w:num>
  <w:num w:numId="29" w16cid:durableId="1777215828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17E44"/>
    <w:rsid w:val="00025306"/>
    <w:rsid w:val="000342B0"/>
    <w:rsid w:val="0005076E"/>
    <w:rsid w:val="0005791A"/>
    <w:rsid w:val="00087480"/>
    <w:rsid w:val="000B0AC0"/>
    <w:rsid w:val="000C3213"/>
    <w:rsid w:val="000C704E"/>
    <w:rsid w:val="001235D8"/>
    <w:rsid w:val="00131CF4"/>
    <w:rsid w:val="00142E50"/>
    <w:rsid w:val="00166A43"/>
    <w:rsid w:val="001759D3"/>
    <w:rsid w:val="001779B0"/>
    <w:rsid w:val="001A2A60"/>
    <w:rsid w:val="001A72A4"/>
    <w:rsid w:val="001B0DA6"/>
    <w:rsid w:val="001B1DB7"/>
    <w:rsid w:val="001C4DE6"/>
    <w:rsid w:val="001D2F5D"/>
    <w:rsid w:val="001E1EBF"/>
    <w:rsid w:val="001E2348"/>
    <w:rsid w:val="001E3F91"/>
    <w:rsid w:val="001F0791"/>
    <w:rsid w:val="00227E8E"/>
    <w:rsid w:val="00240CBB"/>
    <w:rsid w:val="00254F6B"/>
    <w:rsid w:val="0025552F"/>
    <w:rsid w:val="00262B4E"/>
    <w:rsid w:val="00282713"/>
    <w:rsid w:val="00283B85"/>
    <w:rsid w:val="00287ECA"/>
    <w:rsid w:val="002958A2"/>
    <w:rsid w:val="002A0A3E"/>
    <w:rsid w:val="002A500B"/>
    <w:rsid w:val="002C54BF"/>
    <w:rsid w:val="002D2DF9"/>
    <w:rsid w:val="002E5135"/>
    <w:rsid w:val="002F4770"/>
    <w:rsid w:val="002F725A"/>
    <w:rsid w:val="00300EF3"/>
    <w:rsid w:val="00315D89"/>
    <w:rsid w:val="00326068"/>
    <w:rsid w:val="00341CED"/>
    <w:rsid w:val="00372B35"/>
    <w:rsid w:val="003A5F49"/>
    <w:rsid w:val="003B3A91"/>
    <w:rsid w:val="003C2E20"/>
    <w:rsid w:val="003D3F44"/>
    <w:rsid w:val="003D6529"/>
    <w:rsid w:val="003E315F"/>
    <w:rsid w:val="00407C56"/>
    <w:rsid w:val="00410656"/>
    <w:rsid w:val="00410D31"/>
    <w:rsid w:val="00422BF8"/>
    <w:rsid w:val="004360AB"/>
    <w:rsid w:val="00452122"/>
    <w:rsid w:val="004529B6"/>
    <w:rsid w:val="0046212D"/>
    <w:rsid w:val="004678D1"/>
    <w:rsid w:val="00471F52"/>
    <w:rsid w:val="00472F05"/>
    <w:rsid w:val="00476866"/>
    <w:rsid w:val="00490BAA"/>
    <w:rsid w:val="004A21ED"/>
    <w:rsid w:val="004A3C4A"/>
    <w:rsid w:val="004B2677"/>
    <w:rsid w:val="004C4CEC"/>
    <w:rsid w:val="004D6F9A"/>
    <w:rsid w:val="004E65DF"/>
    <w:rsid w:val="004F22DF"/>
    <w:rsid w:val="005016D4"/>
    <w:rsid w:val="0052102F"/>
    <w:rsid w:val="005248F0"/>
    <w:rsid w:val="00550ECF"/>
    <w:rsid w:val="00573A6D"/>
    <w:rsid w:val="00581400"/>
    <w:rsid w:val="00582B84"/>
    <w:rsid w:val="00596CAE"/>
    <w:rsid w:val="005A5D4B"/>
    <w:rsid w:val="005D24BD"/>
    <w:rsid w:val="005D2D30"/>
    <w:rsid w:val="005D4D6A"/>
    <w:rsid w:val="005E634B"/>
    <w:rsid w:val="005F1B9C"/>
    <w:rsid w:val="00610619"/>
    <w:rsid w:val="00614A91"/>
    <w:rsid w:val="00616E65"/>
    <w:rsid w:val="00624614"/>
    <w:rsid w:val="006331C3"/>
    <w:rsid w:val="00644C78"/>
    <w:rsid w:val="006464E9"/>
    <w:rsid w:val="00647A88"/>
    <w:rsid w:val="0065285B"/>
    <w:rsid w:val="00666C4E"/>
    <w:rsid w:val="00666DDE"/>
    <w:rsid w:val="00675E2E"/>
    <w:rsid w:val="00677127"/>
    <w:rsid w:val="00686681"/>
    <w:rsid w:val="00690FFB"/>
    <w:rsid w:val="0069597F"/>
    <w:rsid w:val="006D39F9"/>
    <w:rsid w:val="006D72DD"/>
    <w:rsid w:val="006E63F1"/>
    <w:rsid w:val="006F7CC8"/>
    <w:rsid w:val="0074211B"/>
    <w:rsid w:val="00744B10"/>
    <w:rsid w:val="00751825"/>
    <w:rsid w:val="007629C0"/>
    <w:rsid w:val="00771D61"/>
    <w:rsid w:val="00787CD4"/>
    <w:rsid w:val="007A33C5"/>
    <w:rsid w:val="007B399A"/>
    <w:rsid w:val="007F52EA"/>
    <w:rsid w:val="00825E4E"/>
    <w:rsid w:val="00827607"/>
    <w:rsid w:val="0083137A"/>
    <w:rsid w:val="008344D2"/>
    <w:rsid w:val="0083561B"/>
    <w:rsid w:val="008437C6"/>
    <w:rsid w:val="00852D74"/>
    <w:rsid w:val="00853175"/>
    <w:rsid w:val="00857093"/>
    <w:rsid w:val="00862E29"/>
    <w:rsid w:val="008703BA"/>
    <w:rsid w:val="00871DC9"/>
    <w:rsid w:val="00887EE7"/>
    <w:rsid w:val="00893C41"/>
    <w:rsid w:val="008A24D5"/>
    <w:rsid w:val="008A3F9A"/>
    <w:rsid w:val="008B4EBB"/>
    <w:rsid w:val="008E09B2"/>
    <w:rsid w:val="008E24CA"/>
    <w:rsid w:val="008E5E95"/>
    <w:rsid w:val="00921A28"/>
    <w:rsid w:val="00924786"/>
    <w:rsid w:val="00941D6E"/>
    <w:rsid w:val="009467B5"/>
    <w:rsid w:val="0094725C"/>
    <w:rsid w:val="00950409"/>
    <w:rsid w:val="00976862"/>
    <w:rsid w:val="009946A6"/>
    <w:rsid w:val="00994A23"/>
    <w:rsid w:val="009A1909"/>
    <w:rsid w:val="009B29E7"/>
    <w:rsid w:val="009B3628"/>
    <w:rsid w:val="009B7190"/>
    <w:rsid w:val="009C06B3"/>
    <w:rsid w:val="009E50BA"/>
    <w:rsid w:val="00A4340C"/>
    <w:rsid w:val="00A53D70"/>
    <w:rsid w:val="00A55AAD"/>
    <w:rsid w:val="00A652D4"/>
    <w:rsid w:val="00A65DFA"/>
    <w:rsid w:val="00A872C6"/>
    <w:rsid w:val="00AA5CA9"/>
    <w:rsid w:val="00AB13AA"/>
    <w:rsid w:val="00AB40BC"/>
    <w:rsid w:val="00AC0AAA"/>
    <w:rsid w:val="00AC158A"/>
    <w:rsid w:val="00AC3EA4"/>
    <w:rsid w:val="00AD1FB7"/>
    <w:rsid w:val="00AD3BA9"/>
    <w:rsid w:val="00AD4D98"/>
    <w:rsid w:val="00AD5EF8"/>
    <w:rsid w:val="00AE639A"/>
    <w:rsid w:val="00AE7646"/>
    <w:rsid w:val="00B366D3"/>
    <w:rsid w:val="00B406DE"/>
    <w:rsid w:val="00B408D5"/>
    <w:rsid w:val="00B46172"/>
    <w:rsid w:val="00B56885"/>
    <w:rsid w:val="00B66A4C"/>
    <w:rsid w:val="00B70B46"/>
    <w:rsid w:val="00B81291"/>
    <w:rsid w:val="00B86558"/>
    <w:rsid w:val="00B909EB"/>
    <w:rsid w:val="00BA4BA4"/>
    <w:rsid w:val="00BB071D"/>
    <w:rsid w:val="00BB0B6F"/>
    <w:rsid w:val="00BB21A0"/>
    <w:rsid w:val="00BC6203"/>
    <w:rsid w:val="00BC7C1B"/>
    <w:rsid w:val="00BD7971"/>
    <w:rsid w:val="00BF1261"/>
    <w:rsid w:val="00BF14B6"/>
    <w:rsid w:val="00C037E6"/>
    <w:rsid w:val="00C10D1E"/>
    <w:rsid w:val="00C14594"/>
    <w:rsid w:val="00C22ED5"/>
    <w:rsid w:val="00C60A69"/>
    <w:rsid w:val="00C66C2E"/>
    <w:rsid w:val="00C72A58"/>
    <w:rsid w:val="00C731C3"/>
    <w:rsid w:val="00C7794C"/>
    <w:rsid w:val="00C806B8"/>
    <w:rsid w:val="00CB4EF1"/>
    <w:rsid w:val="00CE233C"/>
    <w:rsid w:val="00CF74FB"/>
    <w:rsid w:val="00D00724"/>
    <w:rsid w:val="00D2620F"/>
    <w:rsid w:val="00D50CCF"/>
    <w:rsid w:val="00D744D2"/>
    <w:rsid w:val="00D772A5"/>
    <w:rsid w:val="00D779E0"/>
    <w:rsid w:val="00D77E86"/>
    <w:rsid w:val="00D83A75"/>
    <w:rsid w:val="00D917CF"/>
    <w:rsid w:val="00DA2802"/>
    <w:rsid w:val="00DA513F"/>
    <w:rsid w:val="00DA677B"/>
    <w:rsid w:val="00DA6956"/>
    <w:rsid w:val="00DB71E4"/>
    <w:rsid w:val="00DC28FD"/>
    <w:rsid w:val="00DD03E8"/>
    <w:rsid w:val="00DD169E"/>
    <w:rsid w:val="00DD4E7E"/>
    <w:rsid w:val="00DD5AFB"/>
    <w:rsid w:val="00DE1AFD"/>
    <w:rsid w:val="00DF2904"/>
    <w:rsid w:val="00E0166B"/>
    <w:rsid w:val="00E15938"/>
    <w:rsid w:val="00E37057"/>
    <w:rsid w:val="00E41BE8"/>
    <w:rsid w:val="00E4258D"/>
    <w:rsid w:val="00E51E8A"/>
    <w:rsid w:val="00E5365C"/>
    <w:rsid w:val="00E60C13"/>
    <w:rsid w:val="00E71FFA"/>
    <w:rsid w:val="00E76BD2"/>
    <w:rsid w:val="00EA6B1A"/>
    <w:rsid w:val="00EB3FFE"/>
    <w:rsid w:val="00EB77E6"/>
    <w:rsid w:val="00EC2976"/>
    <w:rsid w:val="00ED088B"/>
    <w:rsid w:val="00EE2612"/>
    <w:rsid w:val="00EE35D7"/>
    <w:rsid w:val="00EF00C4"/>
    <w:rsid w:val="00EF0F7B"/>
    <w:rsid w:val="00EF4A95"/>
    <w:rsid w:val="00F16927"/>
    <w:rsid w:val="00F17950"/>
    <w:rsid w:val="00F337B9"/>
    <w:rsid w:val="00F42C28"/>
    <w:rsid w:val="00F50319"/>
    <w:rsid w:val="00F70598"/>
    <w:rsid w:val="00F87315"/>
    <w:rsid w:val="00F874C6"/>
    <w:rsid w:val="00FB099D"/>
    <w:rsid w:val="00FB50C8"/>
    <w:rsid w:val="00FB7FCB"/>
    <w:rsid w:val="00FC038C"/>
    <w:rsid w:val="00FE08C6"/>
    <w:rsid w:val="00FE0C7B"/>
    <w:rsid w:val="00FF43B0"/>
    <w:rsid w:val="00FF60D2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96CE16C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BC6203"/>
    <w:rPr>
      <w:color w:val="0000FF"/>
      <w:u w:val="single"/>
    </w:rPr>
  </w:style>
  <w:style w:type="character" w:styleId="Strong">
    <w:name w:val="Strong"/>
    <w:uiPriority w:val="22"/>
    <w:qFormat/>
    <w:rsid w:val="00BC620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Header">
    <w:name w:val="header"/>
    <w:aliases w:val="Znak Znak Znak,Znak Znak,Znak,Glava1, Znak"/>
    <w:basedOn w:val="Normal"/>
    <w:link w:val="HeaderChar"/>
    <w:unhideWhenUsed/>
    <w:rsid w:val="00A53D7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Znak Znak Char,Znak Znak Char,Znak Char,Glava1 Char, Znak Char"/>
    <w:basedOn w:val="DefaultParagraphFont"/>
    <w:link w:val="Header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odyText">
    <w:name w:val="Body Text"/>
    <w:basedOn w:val="Normal"/>
    <w:link w:val="BodyTextChar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ListParagraphChar">
    <w:name w:val="List Paragraph Char"/>
    <w:link w:val="ListParagraph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Heading3Char">
    <w:name w:val="Heading 3 Char"/>
    <w:basedOn w:val="DefaultParagraphFont"/>
    <w:link w:val="Heading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BodyText2">
    <w:name w:val="Body Text 2"/>
    <w:basedOn w:val="Normal"/>
    <w:link w:val="BodyText2Char"/>
    <w:unhideWhenUsed/>
    <w:rsid w:val="00AD1F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ormal"/>
    <w:rsid w:val="00AD1FB7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Heading4Char">
    <w:name w:val="Heading 4 Char"/>
    <w:basedOn w:val="DefaultParagraphFont"/>
    <w:link w:val="Heading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FollowedHyperlink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DefaultParagraphFont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CommentTextChar">
    <w:name w:val="Comment Text Char"/>
    <w:aliases w:val="Komentar - besedilo Char"/>
    <w:basedOn w:val="DefaultParagraphFont"/>
    <w:link w:val="CommentText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CommentText">
    <w:name w:val="annotation text"/>
    <w:aliases w:val="Komentar - besedilo"/>
    <w:basedOn w:val="Normal"/>
    <w:link w:val="CommentTextChar"/>
    <w:uiPriority w:val="99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DefaultParagraphFont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EnvelopeReturn">
    <w:name w:val="envelope return"/>
    <w:basedOn w:val="Normal"/>
    <w:uiPriority w:val="99"/>
    <w:unhideWhenUsed/>
    <w:rsid w:val="005D4D6A"/>
    <w:rPr>
      <w:rFonts w:ascii="Arial" w:hAnsi="Arial" w:cs="Arial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DefaultParagraphFont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itle">
    <w:name w:val="Title"/>
    <w:basedOn w:val="Normal"/>
    <w:link w:val="TitleChar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TitleChar">
    <w:name w:val="Title Char"/>
    <w:basedOn w:val="DefaultParagraphFont"/>
    <w:link w:val="Title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ckText">
    <w:name w:val="Block Text"/>
    <w:basedOn w:val="Normal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DocumentMap">
    <w:name w:val="Document Map"/>
    <w:basedOn w:val="Normal"/>
    <w:link w:val="DocumentMapChar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CommentSubjectChar">
    <w:name w:val="Comment Subject Char"/>
    <w:aliases w:val="Zadeva komentarja Char"/>
    <w:link w:val="CommentSubject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CommentSubject">
    <w:name w:val="annotation subject"/>
    <w:aliases w:val="Zadeva komentarja"/>
    <w:basedOn w:val="CommentText"/>
    <w:next w:val="CommentText"/>
    <w:link w:val="CommentSubjectChar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NoSpacing">
    <w:name w:val="No Spacing"/>
    <w:basedOn w:val="Normal"/>
    <w:link w:val="NoSpacingChar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sion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ormal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ormal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ormal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ormal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ormal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ormal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ormal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ormal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ormal"/>
    <w:qFormat/>
    <w:rsid w:val="005D4D6A"/>
    <w:pPr>
      <w:ind w:left="708"/>
    </w:pPr>
  </w:style>
  <w:style w:type="paragraph" w:customStyle="1" w:styleId="BodyText31">
    <w:name w:val="Body Text 31"/>
    <w:basedOn w:val="Normal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ormal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ormal"/>
    <w:next w:val="CommentText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ormal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ormal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ormal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ormal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ormal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ormal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ormal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ormal"/>
    <w:link w:val="Slog1Znak"/>
    <w:uiPriority w:val="99"/>
    <w:qFormat/>
    <w:rsid w:val="005D4D6A"/>
    <w:pPr>
      <w:numPr>
        <w:numId w:val="1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ormal"/>
    <w:link w:val="Slog2Znak"/>
    <w:uiPriority w:val="99"/>
    <w:qFormat/>
    <w:rsid w:val="005D4D6A"/>
    <w:pPr>
      <w:numPr>
        <w:ilvl w:val="1"/>
        <w:numId w:val="1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ormal"/>
    <w:link w:val="Slog3Znak"/>
    <w:uiPriority w:val="99"/>
    <w:qFormat/>
    <w:rsid w:val="005D4D6A"/>
    <w:pPr>
      <w:numPr>
        <w:ilvl w:val="2"/>
        <w:numId w:val="1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FootnoteReference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CommentReference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DefaultParagraphFont"/>
    <w:rsid w:val="005D4D6A"/>
  </w:style>
  <w:style w:type="character" w:customStyle="1" w:styleId="mediumtext">
    <w:name w:val="medium_text"/>
    <w:basedOn w:val="DefaultParagraphFont"/>
    <w:rsid w:val="005D4D6A"/>
  </w:style>
  <w:style w:type="character" w:customStyle="1" w:styleId="longtext">
    <w:name w:val="long_text"/>
    <w:basedOn w:val="DefaultParagraphFont"/>
    <w:rsid w:val="005D4D6A"/>
  </w:style>
  <w:style w:type="character" w:customStyle="1" w:styleId="shorttext">
    <w:name w:val="short_text"/>
    <w:basedOn w:val="DefaultParagraphFont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EndnoteTextChar">
    <w:name w:val="Endnote Text Char"/>
    <w:link w:val="EndnoteText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leGrid">
    <w:name w:val="Table Grid"/>
    <w:aliases w:val="Tabela - mreža"/>
    <w:basedOn w:val="TableNormal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"/>
      </w:numPr>
    </w:pPr>
  </w:style>
  <w:style w:type="character" w:styleId="PageNumber">
    <w:name w:val="page number"/>
    <w:basedOn w:val="DefaultParagraphFont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ormal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LineNumber">
    <w:name w:val="line number"/>
    <w:basedOn w:val="DefaultParagraphFont"/>
    <w:uiPriority w:val="99"/>
    <w:unhideWhenUsed/>
    <w:rsid w:val="00666DDE"/>
  </w:style>
  <w:style w:type="character" w:customStyle="1" w:styleId="Srednjamrea1poudarek2Znak">
    <w:name w:val="Srednja mreža 1 – poudarek 2 Znak"/>
    <w:link w:val="MediumGrid1-Accent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MediumGrid1-Accent2">
    <w:name w:val="Medium Grid 1 Accent 2"/>
    <w:basedOn w:val="TableNormal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ormal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Emphasis">
    <w:name w:val="Emphasis"/>
    <w:basedOn w:val="DefaultParagraphFont"/>
    <w:uiPriority w:val="20"/>
    <w:qFormat/>
    <w:rsid w:val="004106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80CA26-893D-46ED-B25B-C13C5AB0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Uporabnik</cp:lastModifiedBy>
  <cp:revision>3</cp:revision>
  <cp:lastPrinted>2025-07-08T11:22:00Z</cp:lastPrinted>
  <dcterms:created xsi:type="dcterms:W3CDTF">2025-09-29T13:12:00Z</dcterms:created>
  <dcterms:modified xsi:type="dcterms:W3CDTF">2025-09-29T13:15:00Z</dcterms:modified>
</cp:coreProperties>
</file>